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A21F" w14:textId="77777777" w:rsidR="00AD31A3" w:rsidRPr="001B76E4" w:rsidRDefault="00AD31A3" w:rsidP="00A814B0">
      <w:pPr>
        <w:pStyle w:val="Heading1"/>
      </w:pPr>
      <w:r w:rsidRPr="001B76E4">
        <w:t>Who we are</w:t>
      </w:r>
    </w:p>
    <w:p w14:paraId="3DF765D7" w14:textId="5EC2C9C6" w:rsidR="00AD31A3" w:rsidRPr="001D5CEC" w:rsidRDefault="00AD31A3" w:rsidP="00AD31A3">
      <w:pPr>
        <w:spacing w:after="0" w:line="240" w:lineRule="auto"/>
        <w:ind w:left="397"/>
        <w:rPr>
          <w:rFonts w:ascii="Calibri" w:eastAsia="Times New Roman" w:hAnsi="Calibri" w:cs="Calibri"/>
          <w:color w:val="002060"/>
          <w:u w:color="000000"/>
          <w:lang w:val="en-IE" w:eastAsia="en-IE"/>
        </w:rPr>
      </w:pPr>
      <w:r w:rsidRPr="00A30F86">
        <w:rPr>
          <w:rFonts w:ascii="Calibri" w:eastAsia="Times New Roman" w:hAnsi="Calibri" w:cs="Calibri"/>
          <w:color w:val="002060"/>
          <w:u w:color="000000"/>
          <w:lang w:val="en-IE" w:eastAsia="en-IE"/>
        </w:rPr>
        <w:t xml:space="preserve">A </w:t>
      </w:r>
      <w:r w:rsidR="00432E36">
        <w:rPr>
          <w:rFonts w:ascii="Calibri" w:eastAsia="Times New Roman" w:hAnsi="Calibri" w:cs="Calibri"/>
          <w:color w:val="002060"/>
          <w:u w:color="000000"/>
          <w:lang w:val="en-IE" w:eastAsia="en-IE"/>
        </w:rPr>
        <w:t>Credit Union</w:t>
      </w:r>
      <w:r w:rsidRPr="00A30F86">
        <w:rPr>
          <w:rFonts w:ascii="Calibri" w:eastAsia="Times New Roman" w:hAnsi="Calibri" w:cs="Calibri"/>
          <w:color w:val="002060"/>
          <w:u w:color="000000"/>
          <w:lang w:val="en-IE" w:eastAsia="en-IE"/>
        </w:rPr>
        <w:t xml:space="preserve"> is a member-owned financial cooperative, democratically controlled by its members, and operated for the purpose of promoting thrift, providing credit at competitive rates, and providing other financial services to its members. Data collection, processing</w:t>
      </w:r>
      <w:r w:rsidR="008F5E7E">
        <w:rPr>
          <w:rFonts w:ascii="Calibri" w:eastAsia="Times New Roman" w:hAnsi="Calibri" w:cs="Calibri"/>
          <w:color w:val="002060"/>
          <w:u w:color="000000"/>
          <w:lang w:val="en-IE" w:eastAsia="en-IE"/>
        </w:rPr>
        <w:t>,</w:t>
      </w:r>
      <w:r w:rsidRPr="00A30F86">
        <w:rPr>
          <w:rFonts w:ascii="Calibri" w:eastAsia="Times New Roman" w:hAnsi="Calibri" w:cs="Calibri"/>
          <w:color w:val="002060"/>
          <w:u w:color="000000"/>
          <w:lang w:val="en-IE" w:eastAsia="en-IE"/>
        </w:rPr>
        <w:t xml:space="preserve"> and use are conducted solely for the purpose of carrying out </w:t>
      </w:r>
      <w:r>
        <w:rPr>
          <w:rFonts w:ascii="Calibri" w:eastAsia="Times New Roman" w:hAnsi="Calibri" w:cs="Calibri"/>
          <w:color w:val="002060"/>
          <w:u w:color="000000"/>
          <w:lang w:val="en-IE" w:eastAsia="en-IE"/>
        </w:rPr>
        <w:t xml:space="preserve">our role as a </w:t>
      </w:r>
      <w:r w:rsidR="00432E36">
        <w:rPr>
          <w:rFonts w:ascii="Calibri" w:eastAsia="Times New Roman" w:hAnsi="Calibri" w:cs="Calibri"/>
          <w:color w:val="002060"/>
          <w:u w:color="000000"/>
          <w:lang w:val="en-IE" w:eastAsia="en-IE"/>
        </w:rPr>
        <w:t>Credit Union</w:t>
      </w:r>
      <w:r w:rsidRPr="00A30F86">
        <w:rPr>
          <w:rFonts w:ascii="Calibri" w:eastAsia="Times New Roman" w:hAnsi="Calibri" w:cs="Calibri"/>
          <w:color w:val="002060"/>
          <w:u w:color="000000"/>
          <w:lang w:val="en-IE" w:eastAsia="en-IE"/>
        </w:rPr>
        <w:t>.</w:t>
      </w:r>
      <w:r>
        <w:rPr>
          <w:rFonts w:ascii="Calibri" w:eastAsia="Times New Roman" w:hAnsi="Calibri" w:cs="Calibri"/>
          <w:color w:val="002060"/>
          <w:u w:color="000000"/>
          <w:lang w:val="en-IE" w:eastAsia="en-IE"/>
        </w:rPr>
        <w:br/>
      </w:r>
      <w:r>
        <w:rPr>
          <w:rFonts w:ascii="Calibri" w:eastAsia="Times New Roman" w:hAnsi="Calibri" w:cs="Calibri"/>
          <w:color w:val="002060"/>
          <w:u w:color="000000"/>
          <w:lang w:val="en-IE" w:eastAsia="en-IE"/>
        </w:rPr>
        <w:br/>
      </w:r>
      <w:proofErr w:type="spellStart"/>
      <w:r w:rsidRPr="001D5CEC">
        <w:rPr>
          <w:rFonts w:ascii="Calibri" w:eastAsia="Times New Roman" w:hAnsi="Calibri" w:cs="Calibri"/>
          <w:color w:val="002060"/>
          <w:u w:color="000000"/>
          <w:lang w:val="en-IE" w:eastAsia="en-IE"/>
        </w:rPr>
        <w:t>Naomh</w:t>
      </w:r>
      <w:proofErr w:type="spellEnd"/>
      <w:r w:rsidRPr="001D5CEC">
        <w:rPr>
          <w:rFonts w:ascii="Calibri" w:eastAsia="Times New Roman" w:hAnsi="Calibri" w:cs="Calibri"/>
          <w:color w:val="002060"/>
          <w:u w:color="000000"/>
          <w:lang w:val="en-IE" w:eastAsia="en-IE"/>
        </w:rPr>
        <w:t xml:space="preserve"> </w:t>
      </w:r>
      <w:proofErr w:type="spellStart"/>
      <w:r w:rsidRPr="001D5CEC">
        <w:rPr>
          <w:rFonts w:ascii="Calibri" w:eastAsia="Times New Roman" w:hAnsi="Calibri" w:cs="Calibri"/>
          <w:color w:val="002060"/>
          <w:u w:color="000000"/>
          <w:lang w:val="en-IE" w:eastAsia="en-IE"/>
        </w:rPr>
        <w:t>Breandain</w:t>
      </w:r>
      <w:proofErr w:type="spellEnd"/>
      <w:r w:rsidRPr="001D5CEC">
        <w:rPr>
          <w:rFonts w:ascii="Calibri" w:eastAsia="Times New Roman" w:hAnsi="Calibri" w:cs="Calibri"/>
          <w:color w:val="002060"/>
          <w:u w:color="000000"/>
          <w:lang w:val="en-IE" w:eastAsia="en-IE"/>
        </w:rPr>
        <w:t xml:space="preserve"> Credit Union’s Privacy Notice refers (together with our Cookies Policy) to our commitment to our compliance to data protection legislation including the Irish Data Protection Acts and the EU General Data Protection Regulation</w:t>
      </w:r>
      <w:r w:rsidR="00D97C41">
        <w:rPr>
          <w:rFonts w:ascii="Calibri" w:eastAsia="Times New Roman" w:hAnsi="Calibri" w:cs="Calibri"/>
          <w:color w:val="002060"/>
          <w:u w:color="000000"/>
          <w:lang w:val="en-IE" w:eastAsia="en-IE"/>
        </w:rPr>
        <w:t xml:space="preserve"> </w:t>
      </w:r>
      <w:r w:rsidR="00D97C41" w:rsidRPr="007A79ED">
        <w:rPr>
          <w:rFonts w:ascii="Calibri" w:eastAsia="Times New Roman" w:hAnsi="Calibri" w:cs="Calibri"/>
          <w:color w:val="002060"/>
          <w:u w:color="000000"/>
          <w:lang w:val="en-IE" w:eastAsia="en-IE"/>
        </w:rPr>
        <w:t>(GDPR)</w:t>
      </w:r>
      <w:r w:rsidRPr="001D5CEC">
        <w:rPr>
          <w:rFonts w:ascii="Calibri" w:eastAsia="Times New Roman" w:hAnsi="Calibri" w:cs="Calibri"/>
          <w:color w:val="002060"/>
          <w:u w:color="000000"/>
          <w:lang w:val="en-IE" w:eastAsia="en-IE"/>
        </w:rPr>
        <w:t xml:space="preserve">. </w:t>
      </w:r>
    </w:p>
    <w:p w14:paraId="570AB635" w14:textId="77777777" w:rsidR="00AD31A3" w:rsidRPr="001D5CEC" w:rsidRDefault="00AD31A3" w:rsidP="00AD31A3">
      <w:pPr>
        <w:spacing w:after="0" w:line="240" w:lineRule="auto"/>
        <w:ind w:left="397"/>
        <w:rPr>
          <w:rFonts w:ascii="Calibri" w:eastAsia="Times New Roman" w:hAnsi="Calibri" w:cs="Calibri"/>
          <w:color w:val="002060"/>
          <w:u w:color="000000"/>
          <w:lang w:val="en-IE" w:eastAsia="en-IE"/>
        </w:rPr>
      </w:pPr>
    </w:p>
    <w:p w14:paraId="50FCE592" w14:textId="3E830B68" w:rsidR="00AD31A3" w:rsidRPr="001D5CEC" w:rsidRDefault="00AD31A3" w:rsidP="00AD31A3">
      <w:pPr>
        <w:spacing w:after="0" w:line="240" w:lineRule="auto"/>
        <w:ind w:left="397"/>
        <w:rPr>
          <w:rFonts w:ascii="Calibri" w:eastAsia="Times New Roman" w:hAnsi="Calibri" w:cs="Calibri"/>
          <w:color w:val="002060"/>
          <w:u w:color="000000"/>
          <w:lang w:val="en-IE" w:eastAsia="en-IE"/>
        </w:rPr>
      </w:pPr>
      <w:r w:rsidRPr="001D5CEC">
        <w:rPr>
          <w:rFonts w:ascii="Calibri" w:eastAsia="Times New Roman" w:hAnsi="Calibri" w:cs="Calibri"/>
          <w:color w:val="002060"/>
          <w:u w:color="000000"/>
          <w:lang w:val="en-IE" w:eastAsia="en-IE"/>
        </w:rPr>
        <w:t>Throughout this document “we”, “us”, “our”</w:t>
      </w:r>
      <w:r w:rsidR="008F5E7E">
        <w:rPr>
          <w:rFonts w:ascii="Calibri" w:eastAsia="Times New Roman" w:hAnsi="Calibri" w:cs="Calibri"/>
          <w:color w:val="002060"/>
          <w:u w:color="000000"/>
          <w:lang w:val="en-IE" w:eastAsia="en-IE"/>
        </w:rPr>
        <w:t>,</w:t>
      </w:r>
      <w:r w:rsidRPr="001D5CEC">
        <w:rPr>
          <w:rFonts w:ascii="Calibri" w:eastAsia="Times New Roman" w:hAnsi="Calibri" w:cs="Calibri"/>
          <w:color w:val="002060"/>
          <w:u w:color="000000"/>
          <w:lang w:val="en-IE" w:eastAsia="en-IE"/>
        </w:rPr>
        <w:t xml:space="preserve"> and “ours” refers to </w:t>
      </w:r>
      <w:proofErr w:type="spellStart"/>
      <w:r w:rsidRPr="001D5CEC">
        <w:rPr>
          <w:rFonts w:ascii="Calibri" w:eastAsia="Times New Roman" w:hAnsi="Calibri" w:cs="Calibri"/>
          <w:color w:val="002060"/>
          <w:u w:color="000000"/>
          <w:lang w:val="en-IE" w:eastAsia="en-IE"/>
        </w:rPr>
        <w:t>Naomh</w:t>
      </w:r>
      <w:proofErr w:type="spellEnd"/>
      <w:r w:rsidRPr="001D5CEC">
        <w:rPr>
          <w:rFonts w:ascii="Calibri" w:eastAsia="Times New Roman" w:hAnsi="Calibri" w:cs="Calibri"/>
          <w:color w:val="002060"/>
          <w:u w:color="000000"/>
          <w:lang w:val="en-IE" w:eastAsia="en-IE"/>
        </w:rPr>
        <w:t xml:space="preserve"> </w:t>
      </w:r>
      <w:proofErr w:type="spellStart"/>
      <w:r w:rsidRPr="001D5CEC">
        <w:rPr>
          <w:rFonts w:ascii="Calibri" w:eastAsia="Times New Roman" w:hAnsi="Calibri" w:cs="Calibri"/>
          <w:color w:val="002060"/>
          <w:u w:color="000000"/>
          <w:lang w:val="en-IE" w:eastAsia="en-IE"/>
        </w:rPr>
        <w:t>Breandain</w:t>
      </w:r>
      <w:proofErr w:type="spellEnd"/>
      <w:r w:rsidRPr="001D5CEC">
        <w:rPr>
          <w:rFonts w:ascii="Calibri" w:eastAsia="Times New Roman" w:hAnsi="Calibri" w:cs="Calibri"/>
          <w:color w:val="002060"/>
          <w:u w:color="000000"/>
          <w:lang w:val="en-IE" w:eastAsia="en-IE"/>
        </w:rPr>
        <w:t xml:space="preserve"> Credit Union</w:t>
      </w:r>
    </w:p>
    <w:p w14:paraId="10FFF579" w14:textId="77777777" w:rsidR="00AD31A3" w:rsidRPr="001D5CEC" w:rsidRDefault="00AD31A3" w:rsidP="00AD31A3">
      <w:pPr>
        <w:spacing w:after="0" w:line="240" w:lineRule="auto"/>
        <w:ind w:left="397"/>
        <w:rPr>
          <w:rFonts w:ascii="Calibri" w:eastAsia="Times New Roman" w:hAnsi="Calibri" w:cs="Calibri"/>
          <w:color w:val="002060"/>
          <w:u w:color="000000"/>
          <w:lang w:val="en-IE" w:eastAsia="en-IE"/>
        </w:rPr>
      </w:pPr>
    </w:p>
    <w:p w14:paraId="380FB8F3" w14:textId="77777777" w:rsidR="00AD31A3" w:rsidRPr="001B76E4" w:rsidRDefault="00AD31A3" w:rsidP="00A814B0">
      <w:pPr>
        <w:pStyle w:val="Heading1"/>
      </w:pPr>
      <w:r w:rsidRPr="001B76E4">
        <w:t xml:space="preserve">How to contact us </w:t>
      </w:r>
    </w:p>
    <w:p w14:paraId="4E37179F" w14:textId="5CE005DB" w:rsidR="00AD31A3" w:rsidRPr="00B07F92" w:rsidRDefault="00AD31A3" w:rsidP="00AD31A3">
      <w:pPr>
        <w:spacing w:after="0" w:line="240" w:lineRule="auto"/>
        <w:ind w:left="397"/>
        <w:rPr>
          <w:rFonts w:ascii="Calibri" w:eastAsia="Times New Roman" w:hAnsi="Calibri" w:cs="Calibri"/>
          <w:i/>
          <w:iCs/>
          <w:color w:val="002060"/>
          <w:u w:color="000000"/>
          <w:lang w:val="en-IE" w:eastAsia="en-IE"/>
        </w:rPr>
      </w:pPr>
      <w:r w:rsidRPr="00B07F92">
        <w:rPr>
          <w:rFonts w:ascii="Calibri" w:eastAsia="Times New Roman" w:hAnsi="Calibri" w:cs="Calibri"/>
          <w:color w:val="002060"/>
          <w:u w:color="000000"/>
          <w:lang w:val="en-IE" w:eastAsia="en-IE"/>
        </w:rPr>
        <w:t>There are many ways you can contact us, including by phone, email, and post. More details can be seen </w:t>
      </w:r>
      <w:hyperlink r:id="rId11" w:history="1">
        <w:r w:rsidRPr="00B07F92">
          <w:rPr>
            <w:rFonts w:ascii="Calibri" w:eastAsia="Times New Roman" w:hAnsi="Calibri" w:cs="Calibri"/>
            <w:color w:val="002060"/>
            <w:u w:color="000000"/>
            <w:lang w:val="en-IE" w:eastAsia="en-IE"/>
          </w:rPr>
          <w:t>here</w:t>
        </w:r>
      </w:hyperlink>
      <w:r w:rsidRPr="00B07F92">
        <w:rPr>
          <w:rFonts w:ascii="Calibri" w:eastAsia="Times New Roman" w:hAnsi="Calibri" w:cs="Calibri"/>
          <w:color w:val="002060"/>
          <w:u w:color="000000"/>
          <w:lang w:val="en-IE" w:eastAsia="en-IE"/>
        </w:rPr>
        <w:t xml:space="preserve"> </w:t>
      </w:r>
      <w:r w:rsidR="000D5B77" w:rsidRPr="000D5B77">
        <w:rPr>
          <w:rFonts w:ascii="Times New Roman" w:eastAsia="Times New Roman" w:hAnsi="Times New Roman" w:cs="Times New Roman"/>
          <w:i/>
          <w:iCs/>
          <w:color w:val="002060"/>
          <w:u w:color="000000"/>
          <w:lang w:val="en-IE" w:eastAsia="en-IE"/>
        </w:rPr>
        <w:t>https://naomhbreandancu.ie</w:t>
      </w:r>
      <w:r w:rsidRPr="00B07F92">
        <w:rPr>
          <w:rFonts w:ascii="Times New Roman" w:eastAsia="Times New Roman" w:hAnsi="Times New Roman" w:cs="Times New Roman"/>
          <w:i/>
          <w:iCs/>
          <w:color w:val="002060"/>
          <w:u w:color="000000"/>
          <w:lang w:val="en-IE" w:eastAsia="en-IE"/>
        </w:rPr>
        <w:t>.</w:t>
      </w:r>
    </w:p>
    <w:p w14:paraId="32920455" w14:textId="77777777" w:rsidR="00AD31A3" w:rsidRDefault="00AD31A3" w:rsidP="00AD31A3">
      <w:pPr>
        <w:spacing w:after="0" w:line="240" w:lineRule="auto"/>
        <w:ind w:left="397"/>
        <w:rPr>
          <w:rFonts w:ascii="Calibri" w:eastAsia="Times New Roman" w:hAnsi="Calibri" w:cs="Calibri"/>
          <w:color w:val="002060"/>
          <w:u w:color="000000"/>
          <w:lang w:val="en-IE" w:eastAsia="en-IE"/>
        </w:rPr>
      </w:pPr>
    </w:p>
    <w:p w14:paraId="26BCF4FE" w14:textId="77777777" w:rsidR="00AD31A3" w:rsidRDefault="00AD31A3" w:rsidP="00AD31A3">
      <w:pPr>
        <w:spacing w:after="0" w:line="240" w:lineRule="auto"/>
        <w:ind w:left="397"/>
        <w:rPr>
          <w:rFonts w:ascii="Calibri" w:eastAsia="Times New Roman" w:hAnsi="Calibri" w:cs="Calibri"/>
          <w:color w:val="002060"/>
          <w:u w:color="000000"/>
          <w:lang w:val="en-IE" w:eastAsia="en-IE"/>
        </w:rPr>
      </w:pPr>
      <w:r w:rsidRPr="001D5CEC">
        <w:rPr>
          <w:rFonts w:ascii="Calibri" w:eastAsia="Times New Roman" w:hAnsi="Calibri" w:cs="Calibri"/>
          <w:color w:val="002060"/>
          <w:u w:color="000000"/>
          <w:lang w:val="en-IE" w:eastAsia="en-IE"/>
        </w:rPr>
        <w:t>Our registered address is</w:t>
      </w:r>
    </w:p>
    <w:p w14:paraId="3A0F6C05" w14:textId="3DBAF6FD" w:rsidR="00AD31A3" w:rsidRDefault="00AD31A3" w:rsidP="00AD31A3">
      <w:pPr>
        <w:spacing w:after="0" w:line="240" w:lineRule="auto"/>
        <w:ind w:left="397"/>
        <w:rPr>
          <w:rFonts w:ascii="Calibri" w:eastAsia="Times New Roman" w:hAnsi="Calibri" w:cs="Calibri"/>
          <w:color w:val="002060"/>
          <w:u w:color="000000"/>
          <w:lang w:val="en-IE" w:eastAsia="en-IE"/>
        </w:rPr>
      </w:pPr>
      <w:proofErr w:type="spellStart"/>
      <w:r w:rsidRPr="001D5CEC">
        <w:rPr>
          <w:rFonts w:ascii="Calibri" w:eastAsia="Times New Roman" w:hAnsi="Calibri" w:cs="Calibri"/>
          <w:color w:val="002060"/>
          <w:u w:color="000000"/>
          <w:lang w:val="en-IE" w:eastAsia="en-IE"/>
        </w:rPr>
        <w:t>Dunkellin</w:t>
      </w:r>
      <w:proofErr w:type="spellEnd"/>
      <w:r w:rsidRPr="001D5CEC">
        <w:rPr>
          <w:rFonts w:ascii="Calibri" w:eastAsia="Times New Roman" w:hAnsi="Calibri" w:cs="Calibri"/>
          <w:color w:val="002060"/>
          <w:u w:color="000000"/>
          <w:lang w:val="en-IE" w:eastAsia="en-IE"/>
        </w:rPr>
        <w:t xml:space="preserve"> Street, </w:t>
      </w:r>
      <w:r w:rsidR="0017366D">
        <w:rPr>
          <w:rFonts w:ascii="Calibri" w:eastAsia="Times New Roman" w:hAnsi="Calibri" w:cs="Calibri"/>
          <w:color w:val="002060"/>
          <w:u w:color="000000"/>
          <w:lang w:val="en-IE" w:eastAsia="en-IE"/>
        </w:rPr>
        <w:t>Re</w:t>
      </w:r>
    </w:p>
    <w:p w14:paraId="7CAFDB0C" w14:textId="77777777" w:rsidR="00AD31A3" w:rsidRDefault="00AD31A3" w:rsidP="00AD31A3">
      <w:pPr>
        <w:spacing w:after="0" w:line="240" w:lineRule="auto"/>
        <w:ind w:left="397"/>
        <w:rPr>
          <w:rFonts w:ascii="Calibri" w:eastAsia="Times New Roman" w:hAnsi="Calibri" w:cs="Calibri"/>
          <w:color w:val="002060"/>
          <w:u w:color="000000"/>
          <w:lang w:val="en-IE" w:eastAsia="en-IE"/>
        </w:rPr>
      </w:pPr>
      <w:r w:rsidRPr="001D5CEC">
        <w:rPr>
          <w:rFonts w:ascii="Calibri" w:eastAsia="Times New Roman" w:hAnsi="Calibri" w:cs="Calibri"/>
          <w:color w:val="002060"/>
          <w:u w:color="000000"/>
          <w:lang w:val="en-IE" w:eastAsia="en-IE"/>
        </w:rPr>
        <w:t xml:space="preserve">Loughrea, </w:t>
      </w:r>
    </w:p>
    <w:p w14:paraId="01735665" w14:textId="77777777" w:rsidR="00AD31A3" w:rsidRDefault="00AD31A3" w:rsidP="00AD31A3">
      <w:pPr>
        <w:spacing w:after="0" w:line="240" w:lineRule="auto"/>
        <w:ind w:left="397"/>
        <w:rPr>
          <w:rFonts w:ascii="Calibri" w:eastAsia="Times New Roman" w:hAnsi="Calibri" w:cs="Calibri"/>
          <w:color w:val="002060"/>
          <w:u w:color="000000"/>
          <w:lang w:val="en-IE" w:eastAsia="en-IE"/>
        </w:rPr>
      </w:pPr>
      <w:r w:rsidRPr="001D5CEC">
        <w:rPr>
          <w:rFonts w:ascii="Calibri" w:eastAsia="Times New Roman" w:hAnsi="Calibri" w:cs="Calibri"/>
          <w:color w:val="002060"/>
          <w:u w:color="000000"/>
          <w:lang w:val="en-IE" w:eastAsia="en-IE"/>
        </w:rPr>
        <w:t xml:space="preserve">Co. Galway </w:t>
      </w:r>
    </w:p>
    <w:p w14:paraId="40C61E0F" w14:textId="135309FE" w:rsidR="00AD31A3" w:rsidRDefault="00AD31A3" w:rsidP="00AD31A3">
      <w:pPr>
        <w:spacing w:after="0" w:line="240" w:lineRule="auto"/>
        <w:ind w:left="397"/>
        <w:rPr>
          <w:rFonts w:ascii="Calibri" w:eastAsia="Times New Roman" w:hAnsi="Calibri" w:cs="Calibri"/>
          <w:color w:val="002060"/>
          <w:u w:color="000000"/>
          <w:lang w:val="en-IE" w:eastAsia="en-IE"/>
        </w:rPr>
      </w:pPr>
      <w:r w:rsidRPr="001D5CEC">
        <w:rPr>
          <w:rFonts w:ascii="Calibri" w:eastAsia="Times New Roman" w:hAnsi="Calibri" w:cs="Calibri"/>
          <w:color w:val="002060"/>
          <w:u w:color="000000"/>
          <w:lang w:val="en-IE" w:eastAsia="en-IE"/>
        </w:rPr>
        <w:t xml:space="preserve">Contact Data Protection Lead </w:t>
      </w:r>
      <w:hyperlink r:id="rId12" w:history="1">
        <w:r w:rsidRPr="00ED3A91">
          <w:rPr>
            <w:rStyle w:val="Hyperlink"/>
            <w:rFonts w:ascii="Calibri" w:eastAsia="Times New Roman" w:hAnsi="Calibri" w:cs="Calibri"/>
            <w:lang w:val="en-IE" w:eastAsia="en-IE"/>
          </w:rPr>
          <w:t>DPL@naomhbreandaincu.ie</w:t>
        </w:r>
      </w:hyperlink>
      <w:r w:rsidRPr="001D5CEC">
        <w:rPr>
          <w:rFonts w:ascii="Calibri" w:eastAsia="Times New Roman" w:hAnsi="Calibri" w:cs="Calibri"/>
          <w:color w:val="002060"/>
          <w:u w:color="000000"/>
          <w:lang w:val="en-IE" w:eastAsia="en-IE"/>
        </w:rPr>
        <w:t xml:space="preserve">, </w:t>
      </w:r>
    </w:p>
    <w:p w14:paraId="0B7BF63A" w14:textId="77777777" w:rsidR="00AD31A3" w:rsidRPr="001D5CEC" w:rsidRDefault="00AD31A3" w:rsidP="00AD31A3">
      <w:pPr>
        <w:spacing w:after="0" w:line="240" w:lineRule="auto"/>
        <w:ind w:left="397"/>
        <w:rPr>
          <w:rFonts w:ascii="Calibri" w:eastAsia="Times New Roman" w:hAnsi="Calibri" w:cs="Calibri"/>
          <w:color w:val="002060"/>
          <w:u w:color="000000"/>
          <w:lang w:val="en-IE" w:eastAsia="en-IE"/>
        </w:rPr>
      </w:pPr>
      <w:r>
        <w:rPr>
          <w:rFonts w:ascii="Calibri" w:eastAsia="Times New Roman" w:hAnsi="Calibri" w:cs="Calibri"/>
          <w:color w:val="002060"/>
          <w:u w:color="000000"/>
          <w:lang w:val="en-IE" w:eastAsia="en-IE"/>
        </w:rPr>
        <w:t xml:space="preserve">Telephone </w:t>
      </w:r>
      <w:r w:rsidRPr="001D5CEC">
        <w:rPr>
          <w:rFonts w:ascii="Calibri" w:eastAsia="Times New Roman" w:hAnsi="Calibri" w:cs="Calibri"/>
          <w:color w:val="002060"/>
          <w:u w:color="000000"/>
          <w:lang w:val="en-IE" w:eastAsia="en-IE"/>
        </w:rPr>
        <w:t>091 841773</w:t>
      </w:r>
    </w:p>
    <w:p w14:paraId="2DA1C6AB" w14:textId="77777777" w:rsidR="00AD31A3" w:rsidRPr="00B07F92" w:rsidRDefault="00AD31A3" w:rsidP="00AD31A3">
      <w:pPr>
        <w:spacing w:after="0" w:line="240" w:lineRule="auto"/>
        <w:ind w:left="397"/>
        <w:rPr>
          <w:rFonts w:ascii="Calibri" w:eastAsia="Times New Roman" w:hAnsi="Calibri" w:cs="Calibri"/>
          <w:color w:val="002060"/>
          <w:u w:color="000000"/>
          <w:lang w:eastAsia="en-IE"/>
        </w:rPr>
      </w:pPr>
    </w:p>
    <w:p w14:paraId="324F5F6B" w14:textId="77777777" w:rsidR="00AD31A3" w:rsidRPr="001B76E4" w:rsidRDefault="00AD31A3" w:rsidP="00A814B0">
      <w:pPr>
        <w:pStyle w:val="Heading1"/>
      </w:pPr>
      <w:r w:rsidRPr="001B76E4">
        <w:t>What happens if we make changes to this notice</w:t>
      </w:r>
    </w:p>
    <w:p w14:paraId="2A0C68C9" w14:textId="77777777" w:rsidR="00AD31A3" w:rsidRPr="00B07F92" w:rsidRDefault="00AD31A3" w:rsidP="00AD31A3">
      <w:pPr>
        <w:spacing w:after="0" w:line="240" w:lineRule="auto"/>
        <w:ind w:left="397"/>
        <w:rPr>
          <w:rFonts w:ascii="Calibri" w:eastAsia="Times New Roman" w:hAnsi="Calibri" w:cs="Calibri"/>
          <w:color w:val="002060"/>
          <w:u w:color="000000"/>
          <w:lang w:val="en-IE" w:eastAsia="en-IE"/>
        </w:rPr>
      </w:pPr>
      <w:r w:rsidRPr="00B07F92">
        <w:rPr>
          <w:rFonts w:ascii="Calibri" w:eastAsia="Times New Roman" w:hAnsi="Calibri" w:cs="Calibri"/>
          <w:color w:val="002060"/>
          <w:u w:color="000000"/>
          <w:lang w:val="en-IE" w:eastAsia="en-IE"/>
        </w:rPr>
        <w:t xml:space="preserve">Where changes to this Privacy </w:t>
      </w:r>
      <w:r>
        <w:rPr>
          <w:rFonts w:ascii="Calibri" w:eastAsia="Times New Roman" w:hAnsi="Calibri" w:cs="Calibri"/>
          <w:color w:val="002060"/>
          <w:u w:color="000000"/>
          <w:lang w:val="en-IE" w:eastAsia="en-IE"/>
        </w:rPr>
        <w:t xml:space="preserve">notice </w:t>
      </w:r>
      <w:r w:rsidRPr="00B07F92">
        <w:rPr>
          <w:rFonts w:ascii="Calibri" w:eastAsia="Times New Roman" w:hAnsi="Calibri" w:cs="Calibri"/>
          <w:color w:val="002060"/>
          <w:u w:color="000000"/>
          <w:lang w:val="en-IE" w:eastAsia="en-IE"/>
        </w:rPr>
        <w:t>occur, the updated version will be published on our website and where appropriate/possible communicated directly to individuals through a communication channel</w:t>
      </w:r>
      <w:r>
        <w:rPr>
          <w:rFonts w:ascii="Calibri" w:eastAsia="Times New Roman" w:hAnsi="Calibri" w:cs="Calibri"/>
          <w:color w:val="002060"/>
          <w:u w:color="000000"/>
          <w:lang w:val="en-IE" w:eastAsia="en-IE"/>
        </w:rPr>
        <w:t xml:space="preserve"> such as email and/or our social media</w:t>
      </w:r>
      <w:r w:rsidRPr="00B07F92">
        <w:rPr>
          <w:rFonts w:ascii="Calibri" w:eastAsia="Times New Roman" w:hAnsi="Calibri" w:cs="Calibri"/>
          <w:color w:val="002060"/>
          <w:u w:color="000000"/>
          <w:lang w:val="en-IE" w:eastAsia="en-IE"/>
        </w:rPr>
        <w:t>.</w:t>
      </w:r>
    </w:p>
    <w:p w14:paraId="034C6418" w14:textId="039EEA86" w:rsidR="00037A9F" w:rsidRDefault="00DE613D" w:rsidP="00037A9F">
      <w:pPr>
        <w:spacing w:after="0" w:line="240" w:lineRule="auto"/>
        <w:ind w:left="397"/>
        <w:rPr>
          <w:rFonts w:ascii="Calibri" w:eastAsia="Times New Roman" w:hAnsi="Calibri" w:cs="Calibri"/>
          <w:color w:val="002060"/>
          <w:u w:color="000000"/>
          <w:lang w:val="en-IE" w:eastAsia="en-IE"/>
        </w:rPr>
      </w:pPr>
      <w:r>
        <w:rPr>
          <w:rFonts w:ascii="Calibri" w:eastAsia="Times New Roman" w:hAnsi="Calibri" w:cs="Calibri"/>
          <w:color w:val="002060"/>
          <w:u w:color="000000"/>
          <w:lang w:val="en-IE" w:eastAsia="en-IE"/>
        </w:rPr>
        <w:br/>
      </w:r>
      <w:r w:rsidR="00D33227" w:rsidRPr="00D33227">
        <w:rPr>
          <w:rFonts w:ascii="Calibri" w:eastAsia="Times New Roman" w:hAnsi="Calibri" w:cs="Calibri"/>
          <w:color w:val="002060"/>
          <w:u w:color="000000"/>
          <w:lang w:val="en-IE" w:eastAsia="en-IE"/>
        </w:rPr>
        <w:t xml:space="preserve">Current version Reference </w:t>
      </w:r>
      <w:r w:rsidR="00D97C41" w:rsidRPr="00D97C41">
        <w:rPr>
          <w:rFonts w:ascii="Calibri" w:eastAsia="Times New Roman" w:hAnsi="Calibri" w:cs="Calibri"/>
          <w:color w:val="002060"/>
          <w:u w:color="000000"/>
          <w:lang w:val="en-IE" w:eastAsia="en-IE"/>
        </w:rPr>
        <w:t>NBCU-PND-V1.02 01 03 23</w:t>
      </w:r>
      <w:r w:rsidR="00037A9F">
        <w:rPr>
          <w:rFonts w:ascii="Calibri" w:eastAsia="Times New Roman" w:hAnsi="Calibri" w:cs="Calibri"/>
          <w:color w:val="002060"/>
          <w:u w:color="000000"/>
          <w:lang w:val="en-IE" w:eastAsia="en-IE"/>
        </w:rPr>
        <w:t xml:space="preserve"> </w:t>
      </w:r>
    </w:p>
    <w:p w14:paraId="3DD57B2F" w14:textId="77777777" w:rsidR="00B133B6" w:rsidRPr="00B07F92" w:rsidRDefault="00B133B6" w:rsidP="003B3757">
      <w:pPr>
        <w:spacing w:after="0" w:line="240" w:lineRule="auto"/>
        <w:ind w:left="397"/>
        <w:rPr>
          <w:rFonts w:ascii="Calibri" w:eastAsia="Times New Roman" w:hAnsi="Calibri" w:cs="Calibri"/>
          <w:color w:val="002060"/>
          <w:u w:color="000000"/>
          <w:lang w:val="en-IE" w:eastAsia="en-IE"/>
        </w:rPr>
      </w:pPr>
    </w:p>
    <w:p w14:paraId="730D3DCA" w14:textId="6EF254FC" w:rsidR="003B3757" w:rsidRPr="00F760D0" w:rsidRDefault="00C9747A" w:rsidP="00A814B0">
      <w:pPr>
        <w:pStyle w:val="Heading1"/>
      </w:pPr>
      <w:bookmarkStart w:id="0" w:name="_Toc77758570"/>
      <w:bookmarkStart w:id="1" w:name="_Toc78187670"/>
      <w:r w:rsidRPr="00F760D0">
        <w:t xml:space="preserve">Who </w:t>
      </w:r>
      <w:r w:rsidR="00CF2220" w:rsidRPr="00F760D0">
        <w:t xml:space="preserve">do we </w:t>
      </w:r>
      <w:r w:rsidR="00D81BE1" w:rsidRPr="00F760D0">
        <w:t xml:space="preserve">collect data about </w:t>
      </w:r>
      <w:bookmarkEnd w:id="0"/>
      <w:bookmarkEnd w:id="1"/>
    </w:p>
    <w:p w14:paraId="5E0870E8" w14:textId="45E3B998" w:rsidR="003B3757" w:rsidRPr="00B07F92" w:rsidRDefault="003B3757" w:rsidP="003B3757">
      <w:pPr>
        <w:spacing w:after="0" w:line="240" w:lineRule="auto"/>
        <w:ind w:left="397"/>
        <w:rPr>
          <w:rFonts w:ascii="Calibri" w:eastAsia="Times New Roman" w:hAnsi="Calibri" w:cs="Calibri"/>
          <w:color w:val="002060"/>
          <w:u w:color="000000"/>
          <w:lang w:val="en-IE" w:eastAsia="en-IE"/>
        </w:rPr>
      </w:pPr>
      <w:r w:rsidRPr="00B07F92">
        <w:rPr>
          <w:rFonts w:ascii="Calibri" w:eastAsia="Times New Roman" w:hAnsi="Calibri" w:cs="Calibri"/>
          <w:color w:val="002060"/>
          <w:u w:color="000000"/>
          <w:lang w:val="en-IE" w:eastAsia="en-IE"/>
        </w:rPr>
        <w:t>We collect and process your personal data</w:t>
      </w:r>
      <w:r w:rsidR="007C0D2D" w:rsidRPr="00B07F92">
        <w:rPr>
          <w:rFonts w:ascii="Calibri" w:eastAsia="Times New Roman" w:hAnsi="Calibri" w:cs="Calibri"/>
          <w:color w:val="002060"/>
          <w:u w:color="000000"/>
          <w:lang w:val="en-IE" w:eastAsia="en-IE"/>
        </w:rPr>
        <w:t xml:space="preserve"> only when such data is necessary </w:t>
      </w:r>
      <w:r w:rsidR="005041CD">
        <w:rPr>
          <w:rFonts w:ascii="Calibri" w:eastAsia="Times New Roman" w:hAnsi="Calibri" w:cs="Calibri"/>
          <w:color w:val="002060"/>
          <w:u w:color="000000"/>
          <w:lang w:val="en-IE" w:eastAsia="en-IE"/>
        </w:rPr>
        <w:t>for when applying for a position as a Director / Volunteer and when in your position as Director / Volunteer</w:t>
      </w:r>
      <w:r w:rsidR="00221DF4">
        <w:rPr>
          <w:rFonts w:ascii="Calibri" w:eastAsia="Times New Roman" w:hAnsi="Calibri" w:cs="Calibri"/>
          <w:color w:val="002060"/>
          <w:u w:color="000000"/>
          <w:lang w:val="en-IE" w:eastAsia="en-IE"/>
        </w:rPr>
        <w:t>.</w:t>
      </w:r>
      <w:r w:rsidR="005041CD">
        <w:rPr>
          <w:rFonts w:ascii="Calibri" w:eastAsia="Times New Roman" w:hAnsi="Calibri" w:cs="Calibri"/>
          <w:color w:val="002060"/>
          <w:u w:color="000000"/>
          <w:lang w:val="en-IE" w:eastAsia="en-IE"/>
        </w:rPr>
        <w:t xml:space="preserve"> </w:t>
      </w:r>
      <w:r w:rsidRPr="00B07F92">
        <w:rPr>
          <w:rFonts w:ascii="Calibri" w:eastAsia="Times New Roman" w:hAnsi="Calibri" w:cs="Calibri"/>
          <w:color w:val="002060"/>
          <w:u w:color="000000"/>
          <w:lang w:val="en-IE" w:eastAsia="en-IE"/>
        </w:rPr>
        <w:t> This personal data includes any offline physical data or online data that makes a person identifiable.   </w:t>
      </w:r>
    </w:p>
    <w:p w14:paraId="32CE9658" w14:textId="3A6A8B41" w:rsidR="007C0D2D" w:rsidRDefault="007C0D2D" w:rsidP="003B3757">
      <w:pPr>
        <w:spacing w:after="0" w:line="240" w:lineRule="auto"/>
        <w:ind w:left="397"/>
        <w:rPr>
          <w:rFonts w:ascii="Calibri" w:eastAsia="Times New Roman" w:hAnsi="Calibri" w:cs="Calibri"/>
          <w:color w:val="002060"/>
          <w:u w:color="000000"/>
          <w:lang w:val="en-IE" w:eastAsia="en-IE"/>
        </w:rPr>
      </w:pPr>
    </w:p>
    <w:p w14:paraId="2B069EFF" w14:textId="77777777" w:rsidR="00FF0550" w:rsidRPr="00B07F92" w:rsidRDefault="00FF0550" w:rsidP="00FF0550">
      <w:pPr>
        <w:spacing w:after="0" w:line="240" w:lineRule="auto"/>
        <w:ind w:left="397"/>
        <w:rPr>
          <w:rFonts w:ascii="Calibri" w:eastAsia="Times New Roman" w:hAnsi="Calibri" w:cs="Calibri"/>
          <w:color w:val="002060"/>
          <w:u w:color="000000"/>
          <w:lang w:val="en-IE" w:eastAsia="en-IE"/>
        </w:rPr>
      </w:pPr>
      <w:r w:rsidRPr="00B07F92">
        <w:rPr>
          <w:rFonts w:ascii="Calibri" w:eastAsia="Times New Roman" w:hAnsi="Calibri" w:cs="Calibri"/>
          <w:color w:val="002060"/>
          <w:u w:color="000000"/>
          <w:lang w:val="en-IE" w:eastAsia="en-IE"/>
        </w:rPr>
        <w:t>We process data for the following groups of individuals where it is necessary:</w:t>
      </w:r>
    </w:p>
    <w:p w14:paraId="380E6E4F" w14:textId="77777777" w:rsidR="00FF0550" w:rsidRDefault="00FF0550" w:rsidP="00FF0550">
      <w:pPr>
        <w:pStyle w:val="ListParagraph"/>
        <w:numPr>
          <w:ilvl w:val="0"/>
          <w:numId w:val="26"/>
        </w:numPr>
        <w:spacing w:after="0" w:line="240" w:lineRule="auto"/>
        <w:rPr>
          <w:rFonts w:ascii="Calibri" w:eastAsia="Times New Roman" w:hAnsi="Calibri" w:cs="Calibri"/>
          <w:color w:val="002060"/>
          <w:u w:color="000000"/>
          <w:lang w:val="en-IE" w:eastAsia="en-IE"/>
        </w:rPr>
      </w:pPr>
      <w:r>
        <w:rPr>
          <w:rFonts w:ascii="Calibri" w:eastAsia="Times New Roman" w:hAnsi="Calibri" w:cs="Calibri"/>
          <w:color w:val="002060"/>
          <w:u w:color="000000"/>
          <w:lang w:val="en-IE" w:eastAsia="en-IE"/>
        </w:rPr>
        <w:t>Applicants for Director/Volunteers positions</w:t>
      </w:r>
    </w:p>
    <w:p w14:paraId="1CAAA617" w14:textId="77777777" w:rsidR="00FF0550" w:rsidRDefault="00FF0550" w:rsidP="00FF0550">
      <w:pPr>
        <w:pStyle w:val="ListParagraph"/>
        <w:numPr>
          <w:ilvl w:val="0"/>
          <w:numId w:val="26"/>
        </w:numPr>
        <w:spacing w:after="0" w:line="240" w:lineRule="auto"/>
        <w:rPr>
          <w:rFonts w:ascii="Calibri" w:eastAsia="Times New Roman" w:hAnsi="Calibri" w:cs="Calibri"/>
          <w:color w:val="002060"/>
          <w:u w:color="000000"/>
          <w:lang w:val="en-IE" w:eastAsia="en-IE"/>
        </w:rPr>
      </w:pPr>
      <w:r>
        <w:rPr>
          <w:rFonts w:ascii="Calibri" w:eastAsia="Times New Roman" w:hAnsi="Calibri" w:cs="Calibri"/>
          <w:color w:val="002060"/>
          <w:u w:color="000000"/>
          <w:lang w:val="en-IE" w:eastAsia="en-IE"/>
        </w:rPr>
        <w:t xml:space="preserve">Directors &amp; Volunteers </w:t>
      </w:r>
    </w:p>
    <w:p w14:paraId="59B28E94" w14:textId="77777777" w:rsidR="00FF0550" w:rsidRPr="00C667FD" w:rsidRDefault="00FF0550" w:rsidP="00FF0550">
      <w:pPr>
        <w:pStyle w:val="ListParagraph"/>
        <w:numPr>
          <w:ilvl w:val="0"/>
          <w:numId w:val="26"/>
        </w:numPr>
        <w:spacing w:after="0" w:line="240" w:lineRule="auto"/>
        <w:rPr>
          <w:rFonts w:ascii="Calibri" w:eastAsia="Times New Roman" w:hAnsi="Calibri" w:cs="Calibri"/>
          <w:color w:val="002060"/>
          <w:u w:color="000000"/>
          <w:lang w:val="en-IE" w:eastAsia="en-IE"/>
        </w:rPr>
      </w:pPr>
      <w:r w:rsidRPr="00FE411A">
        <w:rPr>
          <w:rFonts w:ascii="Calibri" w:eastAsia="Times New Roman" w:hAnsi="Calibri" w:cs="Calibri"/>
          <w:color w:val="002060"/>
          <w:u w:color="000000"/>
          <w:lang w:val="en-IE" w:eastAsia="en-IE"/>
        </w:rPr>
        <w:t>Pre-Approval Controlled Functions</w:t>
      </w:r>
    </w:p>
    <w:p w14:paraId="3214B5E2" w14:textId="77777777" w:rsidR="00FF0550" w:rsidRPr="00266257" w:rsidRDefault="00FF0550" w:rsidP="00FF0550">
      <w:pPr>
        <w:pStyle w:val="ListParagraph"/>
        <w:numPr>
          <w:ilvl w:val="0"/>
          <w:numId w:val="26"/>
        </w:numPr>
        <w:rPr>
          <w:color w:val="002060"/>
        </w:rPr>
      </w:pPr>
      <w:r w:rsidRPr="00266257">
        <w:rPr>
          <w:color w:val="002060"/>
        </w:rPr>
        <w:t xml:space="preserve">Related persons </w:t>
      </w:r>
    </w:p>
    <w:p w14:paraId="318186ED" w14:textId="77777777" w:rsidR="008E1D59" w:rsidRPr="008E1D59" w:rsidRDefault="00FF0550" w:rsidP="008E1D59">
      <w:pPr>
        <w:pStyle w:val="ListParagraph"/>
        <w:numPr>
          <w:ilvl w:val="0"/>
          <w:numId w:val="26"/>
        </w:numPr>
        <w:spacing w:after="0" w:line="240" w:lineRule="auto"/>
        <w:rPr>
          <w:rFonts w:ascii="Calibri" w:eastAsia="Times New Roman" w:hAnsi="Calibri" w:cs="Calibri"/>
          <w:color w:val="002060"/>
          <w:u w:color="000000"/>
          <w:lang w:val="en-IE" w:eastAsia="en-IE"/>
        </w:rPr>
      </w:pPr>
      <w:r>
        <w:rPr>
          <w:color w:val="002060"/>
        </w:rPr>
        <w:t xml:space="preserve">Referees </w:t>
      </w:r>
    </w:p>
    <w:p w14:paraId="4C5E2618" w14:textId="6A253C27" w:rsidR="008E1D59" w:rsidRPr="008E1D59" w:rsidRDefault="008E1D59" w:rsidP="008E1D59">
      <w:pPr>
        <w:pStyle w:val="ListParagraph"/>
        <w:numPr>
          <w:ilvl w:val="0"/>
          <w:numId w:val="26"/>
        </w:numPr>
        <w:spacing w:after="0" w:line="240" w:lineRule="auto"/>
        <w:rPr>
          <w:rFonts w:ascii="Calibri" w:eastAsia="Times New Roman" w:hAnsi="Calibri" w:cs="Calibri"/>
          <w:color w:val="002060"/>
          <w:u w:color="000000"/>
          <w:lang w:val="en-IE" w:eastAsia="en-IE"/>
        </w:rPr>
      </w:pPr>
      <w:r w:rsidRPr="008E1D59">
        <w:rPr>
          <w:rFonts w:ascii="Calibri" w:eastAsia="Times New Roman" w:hAnsi="Calibri" w:cs="Calibri"/>
          <w:color w:val="002060"/>
          <w:u w:color="000000"/>
          <w:lang w:val="en-IE" w:eastAsia="en-IE"/>
        </w:rPr>
        <w:t xml:space="preserve">Nominator </w:t>
      </w:r>
    </w:p>
    <w:p w14:paraId="2994CBE0" w14:textId="77777777" w:rsidR="008E1D59" w:rsidRPr="008E1D59" w:rsidRDefault="008E1D59" w:rsidP="008E1D59">
      <w:pPr>
        <w:spacing w:after="0" w:line="240" w:lineRule="auto"/>
        <w:rPr>
          <w:rFonts w:ascii="Calibri" w:eastAsia="Times New Roman" w:hAnsi="Calibri" w:cs="Calibri"/>
          <w:color w:val="002060"/>
          <w:u w:color="000000"/>
          <w:lang w:val="en-IE" w:eastAsia="en-IE"/>
        </w:rPr>
      </w:pPr>
    </w:p>
    <w:p w14:paraId="59106880" w14:textId="77777777" w:rsidR="003B3757" w:rsidRPr="00B07F92" w:rsidRDefault="003B3757" w:rsidP="003B3757">
      <w:pPr>
        <w:spacing w:after="0" w:line="240" w:lineRule="auto"/>
        <w:ind w:left="397"/>
        <w:rPr>
          <w:rFonts w:ascii="Calibri" w:eastAsia="Times New Roman" w:hAnsi="Calibri" w:cs="Calibri"/>
          <w:color w:val="002060"/>
          <w:u w:color="000000"/>
          <w:lang w:val="en-IE" w:eastAsia="en-IE"/>
        </w:rPr>
      </w:pPr>
    </w:p>
    <w:p w14:paraId="6585DBE0" w14:textId="77777777" w:rsidR="003B3757" w:rsidRPr="00B07F92" w:rsidRDefault="003B3757" w:rsidP="003B3757">
      <w:pPr>
        <w:spacing w:after="0" w:line="240" w:lineRule="auto"/>
        <w:ind w:left="397"/>
        <w:rPr>
          <w:rFonts w:ascii="Calibri" w:eastAsia="Times New Roman" w:hAnsi="Calibri" w:cs="Calibri"/>
          <w:color w:val="002060"/>
          <w:u w:color="000000"/>
          <w:lang w:val="en-IE" w:eastAsia="en-IE"/>
        </w:rPr>
      </w:pPr>
      <w:r w:rsidRPr="00B07F92">
        <w:rPr>
          <w:rFonts w:ascii="Calibri" w:eastAsia="Times New Roman" w:hAnsi="Calibri" w:cs="Calibri"/>
          <w:color w:val="002060"/>
          <w:u w:color="000000"/>
          <w:lang w:val="en-IE" w:eastAsia="en-IE"/>
        </w:rPr>
        <w:t>We are the controller for the personal information we process, unless otherwise stated.</w:t>
      </w:r>
    </w:p>
    <w:p w14:paraId="5B51175C" w14:textId="3249883A" w:rsidR="003B3757" w:rsidRPr="00B07F92" w:rsidRDefault="003B3757" w:rsidP="003B3757">
      <w:pPr>
        <w:spacing w:after="0" w:line="240" w:lineRule="auto"/>
        <w:ind w:left="397"/>
        <w:rPr>
          <w:rFonts w:ascii="Calibri" w:eastAsia="Times New Roman" w:hAnsi="Calibri" w:cs="Calibri"/>
          <w:i/>
          <w:iCs/>
          <w:color w:val="002060"/>
          <w:u w:color="000000"/>
          <w:lang w:val="en-IE" w:eastAsia="en-IE"/>
        </w:rPr>
      </w:pPr>
    </w:p>
    <w:p w14:paraId="38D80F95" w14:textId="77777777" w:rsidR="002C0B87" w:rsidRPr="00642634" w:rsidRDefault="002C0B87" w:rsidP="00A814B0">
      <w:pPr>
        <w:pStyle w:val="Heading1"/>
      </w:pPr>
      <w:r w:rsidRPr="00642634">
        <w:t xml:space="preserve">What types of your data do we collect </w:t>
      </w:r>
    </w:p>
    <w:p w14:paraId="53DA96DA" w14:textId="508BE935" w:rsidR="002C0B87" w:rsidRPr="00B07F92" w:rsidRDefault="002C0B87" w:rsidP="002C0B8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You directly provide us with most of the data we collect.  We collect data and process data when you:</w:t>
      </w:r>
    </w:p>
    <w:p w14:paraId="625AE5F4" w14:textId="77777777" w:rsidR="00407ED9" w:rsidRPr="00BB2201" w:rsidRDefault="00407ED9" w:rsidP="00407ED9">
      <w:pPr>
        <w:numPr>
          <w:ilvl w:val="0"/>
          <w:numId w:val="8"/>
        </w:numPr>
        <w:shd w:val="clear" w:color="auto" w:fill="FFFFFF"/>
        <w:suppressAutoHyphens/>
        <w:spacing w:after="0" w:line="240" w:lineRule="auto"/>
        <w:ind w:left="814"/>
        <w:rPr>
          <w:rFonts w:ascii="Calibri" w:eastAsia="Times New Roman" w:hAnsi="Calibri" w:cs="Calibri"/>
          <w:color w:val="002060"/>
          <w:lang w:eastAsia="en-IE"/>
        </w:rPr>
      </w:pPr>
      <w:r w:rsidRPr="00BB2201">
        <w:rPr>
          <w:rFonts w:ascii="Calibri" w:eastAsia="Times New Roman" w:hAnsi="Calibri" w:cs="Calibri"/>
          <w:color w:val="002060"/>
          <w:lang w:eastAsia="en-IE"/>
        </w:rPr>
        <w:t>Apply for a Director</w:t>
      </w:r>
      <w:r>
        <w:rPr>
          <w:rFonts w:ascii="Calibri" w:eastAsia="Times New Roman" w:hAnsi="Calibri" w:cs="Calibri"/>
          <w:color w:val="002060"/>
          <w:lang w:eastAsia="en-IE"/>
        </w:rPr>
        <w:t>/Volunteer</w:t>
      </w:r>
      <w:r w:rsidRPr="00BB2201">
        <w:rPr>
          <w:rFonts w:ascii="Calibri" w:eastAsia="Times New Roman" w:hAnsi="Calibri" w:cs="Calibri"/>
          <w:color w:val="002060"/>
          <w:lang w:eastAsia="en-IE"/>
        </w:rPr>
        <w:t xml:space="preserve"> </w:t>
      </w:r>
      <w:proofErr w:type="gramStart"/>
      <w:r w:rsidRPr="00BB2201">
        <w:rPr>
          <w:rFonts w:ascii="Calibri" w:eastAsia="Times New Roman" w:hAnsi="Calibri" w:cs="Calibri"/>
          <w:color w:val="002060"/>
          <w:lang w:eastAsia="en-IE"/>
        </w:rPr>
        <w:t>position</w:t>
      </w:r>
      <w:proofErr w:type="gramEnd"/>
    </w:p>
    <w:p w14:paraId="5434AF7C" w14:textId="77777777" w:rsidR="00407ED9" w:rsidRPr="00BB2201" w:rsidRDefault="00407ED9" w:rsidP="00407ED9">
      <w:pPr>
        <w:numPr>
          <w:ilvl w:val="0"/>
          <w:numId w:val="8"/>
        </w:numPr>
        <w:shd w:val="clear" w:color="auto" w:fill="FFFFFF"/>
        <w:suppressAutoHyphens/>
        <w:spacing w:after="0" w:line="240" w:lineRule="auto"/>
        <w:ind w:left="814"/>
        <w:rPr>
          <w:rFonts w:ascii="Calibri" w:eastAsia="Times New Roman" w:hAnsi="Calibri" w:cs="Calibri"/>
          <w:color w:val="002060"/>
          <w:lang w:eastAsia="en-IE"/>
        </w:rPr>
      </w:pPr>
      <w:r>
        <w:rPr>
          <w:rFonts w:ascii="Calibri" w:eastAsia="Times New Roman" w:hAnsi="Calibri" w:cs="Calibri"/>
          <w:color w:val="002060"/>
          <w:lang w:eastAsia="en-IE"/>
        </w:rPr>
        <w:t>Are in position as Director or Volunteer</w:t>
      </w:r>
    </w:p>
    <w:p w14:paraId="043D0CD4" w14:textId="77777777" w:rsidR="00407ED9" w:rsidRPr="00B07F92" w:rsidRDefault="00407ED9" w:rsidP="00407ED9">
      <w:pPr>
        <w:numPr>
          <w:ilvl w:val="0"/>
          <w:numId w:val="8"/>
        </w:numPr>
        <w:shd w:val="clear" w:color="auto" w:fill="FFFFFF"/>
        <w:suppressAutoHyphens/>
        <w:spacing w:after="0" w:line="240" w:lineRule="auto"/>
        <w:ind w:left="814"/>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Voluntarily complete a survey or provide </w:t>
      </w:r>
      <w:proofErr w:type="gramStart"/>
      <w:r w:rsidRPr="00B07F92">
        <w:rPr>
          <w:rFonts w:ascii="Calibri" w:eastAsia="Times New Roman" w:hAnsi="Calibri" w:cs="Calibri"/>
          <w:color w:val="002060"/>
          <w:lang w:eastAsia="en-IE"/>
        </w:rPr>
        <w:t>feedback</w:t>
      </w:r>
      <w:proofErr w:type="gramEnd"/>
      <w:r w:rsidRPr="00B07F92">
        <w:rPr>
          <w:rFonts w:ascii="Calibri" w:eastAsia="Times New Roman" w:hAnsi="Calibri" w:cs="Calibri"/>
          <w:color w:val="002060"/>
          <w:lang w:eastAsia="en-IE"/>
        </w:rPr>
        <w:t xml:space="preserve"> </w:t>
      </w:r>
    </w:p>
    <w:p w14:paraId="3521E042" w14:textId="77777777" w:rsidR="00407ED9" w:rsidRPr="00B07F92" w:rsidRDefault="00407ED9" w:rsidP="00407ED9">
      <w:pPr>
        <w:numPr>
          <w:ilvl w:val="0"/>
          <w:numId w:val="8"/>
        </w:numPr>
        <w:shd w:val="clear" w:color="auto" w:fill="FFFFFF"/>
        <w:suppressAutoHyphens/>
        <w:spacing w:after="0" w:line="240" w:lineRule="auto"/>
        <w:ind w:left="814"/>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Use or view our website via your browser’s </w:t>
      </w:r>
      <w:proofErr w:type="gramStart"/>
      <w:r w:rsidRPr="00B07F92">
        <w:rPr>
          <w:rFonts w:ascii="Calibri" w:eastAsia="Times New Roman" w:hAnsi="Calibri" w:cs="Calibri"/>
          <w:color w:val="002060"/>
          <w:lang w:eastAsia="en-IE"/>
        </w:rPr>
        <w:t>cookies</w:t>
      </w:r>
      <w:proofErr w:type="gramEnd"/>
    </w:p>
    <w:p w14:paraId="57DCEB9D" w14:textId="77777777" w:rsidR="002C0B87" w:rsidRDefault="002C0B87" w:rsidP="002C0B87">
      <w:pPr>
        <w:spacing w:after="0" w:line="240" w:lineRule="auto"/>
        <w:rPr>
          <w:rFonts w:ascii="Calibri" w:eastAsia="Times New Roman" w:hAnsi="Calibri" w:cs="Calibri"/>
          <w:color w:val="002060"/>
          <w:lang w:eastAsia="en-IE"/>
        </w:rPr>
      </w:pPr>
    </w:p>
    <w:p w14:paraId="65A75575" w14:textId="19006792" w:rsidR="00B55021" w:rsidRPr="00B55021" w:rsidRDefault="00B55021" w:rsidP="00B55021">
      <w:pPr>
        <w:pStyle w:val="Heading2"/>
      </w:pPr>
      <w:r w:rsidRPr="00B55021">
        <w:t xml:space="preserve">Applicants for Director / Volunteer positions </w:t>
      </w:r>
    </w:p>
    <w:p w14:paraId="5147B921" w14:textId="31FBE8E9" w:rsidR="002C0B87" w:rsidRPr="00515C3B" w:rsidRDefault="002C0B87" w:rsidP="00B55021">
      <w:pPr>
        <w:pStyle w:val="Heading2"/>
        <w:numPr>
          <w:ilvl w:val="0"/>
          <w:numId w:val="0"/>
        </w:numPr>
        <w:ind w:left="757" w:hanging="360"/>
      </w:pPr>
    </w:p>
    <w:p w14:paraId="479611B0" w14:textId="5B1494FD" w:rsidR="002C0B87" w:rsidRPr="00B07F92" w:rsidRDefault="00A26396" w:rsidP="002C0B87">
      <w:pPr>
        <w:spacing w:after="0" w:line="240" w:lineRule="auto"/>
        <w:ind w:left="397"/>
        <w:rPr>
          <w:rFonts w:ascii="Calibri" w:eastAsia="Times New Roman" w:hAnsi="Calibri" w:cs="Calibri"/>
          <w:color w:val="002060"/>
          <w:lang w:eastAsia="en-IE"/>
        </w:rPr>
      </w:pPr>
      <w:r>
        <w:rPr>
          <w:rFonts w:ascii="Calibri" w:eastAsia="Times New Roman" w:hAnsi="Calibri" w:cs="Calibri"/>
          <w:color w:val="002060"/>
          <w:lang w:eastAsia="en-IE"/>
        </w:rPr>
        <w:t>W</w:t>
      </w:r>
      <w:r w:rsidR="002C0B87" w:rsidRPr="00B07F92">
        <w:rPr>
          <w:rFonts w:ascii="Calibri" w:eastAsia="Times New Roman" w:hAnsi="Calibri" w:cs="Calibri"/>
          <w:color w:val="002060"/>
          <w:lang w:eastAsia="en-IE"/>
        </w:rPr>
        <w:t xml:space="preserve">e </w:t>
      </w:r>
      <w:r w:rsidR="00D61A01" w:rsidRPr="00DE613D">
        <w:rPr>
          <w:rFonts w:ascii="Calibri" w:eastAsia="Times New Roman" w:hAnsi="Calibri" w:cs="Calibri"/>
          <w:b/>
          <w:bCs/>
          <w:i/>
          <w:iCs/>
          <w:color w:val="002060"/>
          <w:lang w:eastAsia="en-IE"/>
        </w:rPr>
        <w:t xml:space="preserve">may </w:t>
      </w:r>
      <w:r w:rsidR="002C0B87" w:rsidRPr="00B07F92">
        <w:rPr>
          <w:rFonts w:ascii="Calibri" w:eastAsia="Times New Roman" w:hAnsi="Calibri" w:cs="Calibri"/>
          <w:color w:val="002060"/>
          <w:lang w:eastAsia="en-IE"/>
        </w:rPr>
        <w:t xml:space="preserve">need to obtain and process </w:t>
      </w:r>
      <w:r w:rsidR="007E72F3">
        <w:rPr>
          <w:rFonts w:ascii="Calibri" w:eastAsia="Times New Roman" w:hAnsi="Calibri" w:cs="Calibri"/>
          <w:color w:val="002060"/>
          <w:lang w:eastAsia="en-IE"/>
        </w:rPr>
        <w:t xml:space="preserve">the following </w:t>
      </w:r>
      <w:r w:rsidR="002C0B87" w:rsidRPr="00B07F92">
        <w:rPr>
          <w:rFonts w:ascii="Calibri" w:eastAsia="Times New Roman" w:hAnsi="Calibri" w:cs="Calibri"/>
          <w:color w:val="002060"/>
          <w:lang w:eastAsia="en-IE"/>
        </w:rPr>
        <w:t xml:space="preserve">personal data as required </w:t>
      </w:r>
      <w:r w:rsidR="00D55B82">
        <w:rPr>
          <w:rFonts w:ascii="Calibri" w:eastAsia="Times New Roman" w:hAnsi="Calibri" w:cs="Calibri"/>
          <w:b/>
          <w:bCs/>
          <w:i/>
          <w:iCs/>
          <w:color w:val="002060"/>
          <w:lang w:eastAsia="en-IE"/>
        </w:rPr>
        <w:t>where necessary</w:t>
      </w:r>
      <w:r w:rsidR="002C0B87" w:rsidRPr="00B07F92">
        <w:rPr>
          <w:rFonts w:ascii="Calibri" w:eastAsia="Times New Roman" w:hAnsi="Calibri" w:cs="Calibri"/>
          <w:color w:val="002060"/>
          <w:lang w:eastAsia="en-IE"/>
        </w:rPr>
        <w:t xml:space="preserve"> to </w:t>
      </w:r>
      <w:r w:rsidR="00EE216D">
        <w:rPr>
          <w:rFonts w:ascii="Calibri" w:eastAsia="Times New Roman" w:hAnsi="Calibri" w:cs="Calibri"/>
          <w:color w:val="002060"/>
          <w:lang w:eastAsia="en-IE"/>
        </w:rPr>
        <w:t xml:space="preserve">assess </w:t>
      </w:r>
      <w:r w:rsidR="007E72F3">
        <w:rPr>
          <w:rFonts w:ascii="Calibri" w:eastAsia="Times New Roman" w:hAnsi="Calibri" w:cs="Calibri"/>
          <w:color w:val="002060"/>
          <w:lang w:eastAsia="en-IE"/>
        </w:rPr>
        <w:t>the</w:t>
      </w:r>
      <w:r w:rsidR="00EE216D">
        <w:rPr>
          <w:rFonts w:ascii="Calibri" w:eastAsia="Times New Roman" w:hAnsi="Calibri" w:cs="Calibri"/>
          <w:color w:val="002060"/>
          <w:lang w:eastAsia="en-IE"/>
        </w:rPr>
        <w:t xml:space="preserve"> suitable of your application</w:t>
      </w:r>
      <w:r w:rsidR="003918B6" w:rsidRPr="00D21E27">
        <w:rPr>
          <w:rFonts w:ascii="Calibri" w:eastAsia="Times New Roman" w:hAnsi="Calibri" w:cs="Calibri"/>
          <w:color w:val="002060"/>
          <w:lang w:eastAsia="en-IE"/>
        </w:rPr>
        <w:t>:</w:t>
      </w:r>
    </w:p>
    <w:p w14:paraId="63315996" w14:textId="77777777" w:rsidR="002C0B87" w:rsidRDefault="002C0B87" w:rsidP="002C0B87">
      <w:pPr>
        <w:spacing w:after="0" w:line="240" w:lineRule="auto"/>
        <w:ind w:left="397"/>
        <w:rPr>
          <w:rFonts w:ascii="Calibri" w:eastAsia="Times New Roman" w:hAnsi="Calibri" w:cs="Calibri"/>
          <w:color w:val="002060"/>
          <w:lang w:eastAsia="en-IE"/>
        </w:rPr>
      </w:pPr>
    </w:p>
    <w:p w14:paraId="3DF3544B" w14:textId="47BED7F2" w:rsidR="0099240E" w:rsidRDefault="00453E24" w:rsidP="0099240E">
      <w:pPr>
        <w:pStyle w:val="ListParagraph"/>
        <w:numPr>
          <w:ilvl w:val="0"/>
          <w:numId w:val="36"/>
        </w:numPr>
        <w:spacing w:after="0" w:line="240" w:lineRule="auto"/>
        <w:rPr>
          <w:color w:val="002060"/>
        </w:rPr>
      </w:pPr>
      <w:r w:rsidRPr="0099240E">
        <w:rPr>
          <w:color w:val="002060"/>
        </w:rPr>
        <w:t>Your name and contact details (</w:t>
      </w:r>
      <w:proofErr w:type="gramStart"/>
      <w:r w:rsidRPr="0099240E">
        <w:rPr>
          <w:color w:val="002060"/>
        </w:rPr>
        <w:t>i.e.</w:t>
      </w:r>
      <w:proofErr w:type="gramEnd"/>
      <w:r w:rsidRPr="0099240E">
        <w:rPr>
          <w:color w:val="002060"/>
        </w:rPr>
        <w:t xml:space="preserve"> address, home and mobile phone numbers, email address)</w:t>
      </w:r>
    </w:p>
    <w:p w14:paraId="7091D503" w14:textId="1D6B72DA" w:rsidR="0099240E" w:rsidRDefault="00453E24" w:rsidP="0099240E">
      <w:pPr>
        <w:pStyle w:val="ListParagraph"/>
        <w:numPr>
          <w:ilvl w:val="0"/>
          <w:numId w:val="36"/>
        </w:numPr>
        <w:spacing w:after="0" w:line="240" w:lineRule="auto"/>
        <w:rPr>
          <w:color w:val="002060"/>
        </w:rPr>
      </w:pPr>
      <w:r w:rsidRPr="0099240E">
        <w:rPr>
          <w:color w:val="002060"/>
        </w:rPr>
        <w:t xml:space="preserve">PPS number </w:t>
      </w:r>
    </w:p>
    <w:p w14:paraId="193929BC" w14:textId="5E3332D8" w:rsidR="002E7F1D" w:rsidRDefault="002E7F1D" w:rsidP="0099240E">
      <w:pPr>
        <w:pStyle w:val="ListParagraph"/>
        <w:numPr>
          <w:ilvl w:val="0"/>
          <w:numId w:val="36"/>
        </w:numPr>
        <w:spacing w:after="0" w:line="240" w:lineRule="auto"/>
        <w:rPr>
          <w:color w:val="002060"/>
        </w:rPr>
      </w:pPr>
      <w:r>
        <w:rPr>
          <w:color w:val="002060"/>
        </w:rPr>
        <w:t xml:space="preserve">Date of birth </w:t>
      </w:r>
    </w:p>
    <w:p w14:paraId="4DFC859A" w14:textId="1251EFB0" w:rsidR="009C0992" w:rsidRDefault="009C0992" w:rsidP="0099240E">
      <w:pPr>
        <w:pStyle w:val="ListParagraph"/>
        <w:numPr>
          <w:ilvl w:val="0"/>
          <w:numId w:val="36"/>
        </w:numPr>
        <w:spacing w:after="0" w:line="240" w:lineRule="auto"/>
        <w:rPr>
          <w:color w:val="002060"/>
        </w:rPr>
      </w:pPr>
      <w:r>
        <w:rPr>
          <w:color w:val="002060"/>
        </w:rPr>
        <w:t>N</w:t>
      </w:r>
      <w:r w:rsidRPr="009C0992">
        <w:rPr>
          <w:color w:val="002060"/>
        </w:rPr>
        <w:t xml:space="preserve">omination </w:t>
      </w:r>
    </w:p>
    <w:p w14:paraId="21FDE0D6" w14:textId="5B99AB80" w:rsidR="00D067C8" w:rsidRDefault="00D067C8" w:rsidP="0099240E">
      <w:pPr>
        <w:pStyle w:val="ListParagraph"/>
        <w:numPr>
          <w:ilvl w:val="0"/>
          <w:numId w:val="36"/>
        </w:numPr>
        <w:spacing w:after="0" w:line="240" w:lineRule="auto"/>
        <w:rPr>
          <w:color w:val="002060"/>
        </w:rPr>
      </w:pPr>
      <w:r>
        <w:rPr>
          <w:color w:val="002060"/>
        </w:rPr>
        <w:t>Fitness &amp; Probity</w:t>
      </w:r>
    </w:p>
    <w:p w14:paraId="7893F0D8" w14:textId="3ABD2406" w:rsidR="009743A1" w:rsidRDefault="009743A1" w:rsidP="009743A1">
      <w:pPr>
        <w:pStyle w:val="ListParagraph"/>
        <w:numPr>
          <w:ilvl w:val="1"/>
          <w:numId w:val="36"/>
        </w:numPr>
        <w:spacing w:after="0" w:line="240" w:lineRule="auto"/>
        <w:rPr>
          <w:color w:val="002060"/>
        </w:rPr>
      </w:pPr>
      <w:r>
        <w:rPr>
          <w:color w:val="002060"/>
        </w:rPr>
        <w:t>Personal d</w:t>
      </w:r>
      <w:r w:rsidR="009602D9">
        <w:rPr>
          <w:color w:val="002060"/>
        </w:rPr>
        <w:t xml:space="preserve">etails </w:t>
      </w:r>
    </w:p>
    <w:p w14:paraId="171D5B71" w14:textId="7C4F9A5C" w:rsidR="009602D9" w:rsidRDefault="001847B3" w:rsidP="009743A1">
      <w:pPr>
        <w:pStyle w:val="ListParagraph"/>
        <w:numPr>
          <w:ilvl w:val="1"/>
          <w:numId w:val="36"/>
        </w:numPr>
        <w:spacing w:after="0" w:line="240" w:lineRule="auto"/>
        <w:rPr>
          <w:color w:val="002060"/>
        </w:rPr>
      </w:pPr>
      <w:r w:rsidRPr="001847B3">
        <w:rPr>
          <w:color w:val="002060"/>
        </w:rPr>
        <w:t>Professional/Educational Qualifications, Previous Experience, Relevant Training/Professional Memberships</w:t>
      </w:r>
    </w:p>
    <w:p w14:paraId="59238B5C" w14:textId="00B83461" w:rsidR="0019157C" w:rsidRDefault="0019157C" w:rsidP="009743A1">
      <w:pPr>
        <w:pStyle w:val="ListParagraph"/>
        <w:numPr>
          <w:ilvl w:val="1"/>
          <w:numId w:val="36"/>
        </w:numPr>
        <w:spacing w:after="0" w:line="240" w:lineRule="auto"/>
        <w:rPr>
          <w:color w:val="002060"/>
        </w:rPr>
      </w:pPr>
      <w:r w:rsidRPr="0019157C">
        <w:rPr>
          <w:color w:val="002060"/>
        </w:rPr>
        <w:t>Previous Relevant Experience</w:t>
      </w:r>
    </w:p>
    <w:p w14:paraId="3DA9D7E7" w14:textId="6931F7FB" w:rsidR="00C71613" w:rsidRDefault="00C71613" w:rsidP="009743A1">
      <w:pPr>
        <w:pStyle w:val="ListParagraph"/>
        <w:numPr>
          <w:ilvl w:val="1"/>
          <w:numId w:val="36"/>
        </w:numPr>
        <w:spacing w:after="0" w:line="240" w:lineRule="auto"/>
        <w:rPr>
          <w:color w:val="002060"/>
        </w:rPr>
      </w:pPr>
      <w:r w:rsidRPr="00C71613">
        <w:rPr>
          <w:color w:val="002060"/>
        </w:rPr>
        <w:t>Relevant Training</w:t>
      </w:r>
    </w:p>
    <w:p w14:paraId="5C1C8E92" w14:textId="77777777" w:rsidR="00A66C02" w:rsidRDefault="00A66C02" w:rsidP="00A66C02">
      <w:pPr>
        <w:pStyle w:val="ListParagraph"/>
        <w:numPr>
          <w:ilvl w:val="1"/>
          <w:numId w:val="36"/>
        </w:numPr>
        <w:spacing w:after="0" w:line="240" w:lineRule="auto"/>
        <w:rPr>
          <w:color w:val="002060"/>
        </w:rPr>
      </w:pPr>
      <w:r w:rsidRPr="00A826E2">
        <w:rPr>
          <w:color w:val="002060"/>
        </w:rPr>
        <w:t>Professional Memberships</w:t>
      </w:r>
    </w:p>
    <w:p w14:paraId="2C6B33EA" w14:textId="68394834" w:rsidR="009743A1" w:rsidRDefault="009743A1" w:rsidP="009743A1">
      <w:pPr>
        <w:pStyle w:val="ListParagraph"/>
        <w:numPr>
          <w:ilvl w:val="1"/>
          <w:numId w:val="36"/>
        </w:numPr>
        <w:spacing w:after="0" w:line="240" w:lineRule="auto"/>
        <w:rPr>
          <w:color w:val="002060"/>
        </w:rPr>
      </w:pPr>
      <w:r w:rsidRPr="009743A1">
        <w:rPr>
          <w:color w:val="002060"/>
        </w:rPr>
        <w:t>Reputation and Character</w:t>
      </w:r>
    </w:p>
    <w:p w14:paraId="6C52BAD4" w14:textId="1385FB01" w:rsidR="009743A1" w:rsidRDefault="004C5880" w:rsidP="009743A1">
      <w:pPr>
        <w:pStyle w:val="ListParagraph"/>
        <w:numPr>
          <w:ilvl w:val="1"/>
          <w:numId w:val="36"/>
        </w:numPr>
        <w:spacing w:after="0" w:line="240" w:lineRule="auto"/>
        <w:rPr>
          <w:color w:val="002060"/>
        </w:rPr>
      </w:pPr>
      <w:r w:rsidRPr="004C5880">
        <w:rPr>
          <w:color w:val="002060"/>
        </w:rPr>
        <w:t>Financial Soundness</w:t>
      </w:r>
    </w:p>
    <w:p w14:paraId="4DD6BF07" w14:textId="2EA65683" w:rsidR="00D64831" w:rsidRDefault="00D64831" w:rsidP="009743A1">
      <w:pPr>
        <w:pStyle w:val="ListParagraph"/>
        <w:numPr>
          <w:ilvl w:val="1"/>
          <w:numId w:val="36"/>
        </w:numPr>
        <w:spacing w:after="0" w:line="240" w:lineRule="auto"/>
        <w:rPr>
          <w:color w:val="002060"/>
        </w:rPr>
      </w:pPr>
      <w:r w:rsidRPr="00D64831">
        <w:rPr>
          <w:color w:val="002060"/>
        </w:rPr>
        <w:t>Current Shareholding in Financial and/or Other Entities</w:t>
      </w:r>
    </w:p>
    <w:p w14:paraId="725AE72A" w14:textId="2CFBA667" w:rsidR="00621E9B" w:rsidRDefault="00621E9B" w:rsidP="009743A1">
      <w:pPr>
        <w:pStyle w:val="ListParagraph"/>
        <w:numPr>
          <w:ilvl w:val="1"/>
          <w:numId w:val="36"/>
        </w:numPr>
        <w:spacing w:after="0" w:line="240" w:lineRule="auto"/>
        <w:rPr>
          <w:color w:val="002060"/>
        </w:rPr>
      </w:pPr>
      <w:r w:rsidRPr="00621E9B">
        <w:rPr>
          <w:color w:val="002060"/>
        </w:rPr>
        <w:t>Previously held Shareholding in Financial and/or Other Entities</w:t>
      </w:r>
    </w:p>
    <w:p w14:paraId="3933E95C" w14:textId="4553D885" w:rsidR="0074123E" w:rsidRDefault="0074123E" w:rsidP="009743A1">
      <w:pPr>
        <w:pStyle w:val="ListParagraph"/>
        <w:numPr>
          <w:ilvl w:val="1"/>
          <w:numId w:val="36"/>
        </w:numPr>
        <w:spacing w:after="0" w:line="240" w:lineRule="auto"/>
        <w:rPr>
          <w:color w:val="002060"/>
        </w:rPr>
      </w:pPr>
      <w:r w:rsidRPr="0074123E">
        <w:rPr>
          <w:color w:val="002060"/>
        </w:rPr>
        <w:t>Business Interests in Financial and/or Other Entities involving a Personal Liability</w:t>
      </w:r>
    </w:p>
    <w:p w14:paraId="53F563FB" w14:textId="003ED843" w:rsidR="001F2601" w:rsidRDefault="001F2601" w:rsidP="009743A1">
      <w:pPr>
        <w:pStyle w:val="ListParagraph"/>
        <w:numPr>
          <w:ilvl w:val="1"/>
          <w:numId w:val="36"/>
        </w:numPr>
        <w:spacing w:after="0" w:line="240" w:lineRule="auto"/>
        <w:rPr>
          <w:color w:val="002060"/>
        </w:rPr>
      </w:pPr>
      <w:r w:rsidRPr="001F2601">
        <w:rPr>
          <w:color w:val="002060"/>
        </w:rPr>
        <w:t>Guarantees in Respect of Liabilities</w:t>
      </w:r>
    </w:p>
    <w:p w14:paraId="13201916" w14:textId="1CEFB87C" w:rsidR="0007026F" w:rsidRDefault="004815CE" w:rsidP="00DD2B32">
      <w:pPr>
        <w:pStyle w:val="ListParagraph"/>
        <w:numPr>
          <w:ilvl w:val="1"/>
          <w:numId w:val="36"/>
        </w:numPr>
        <w:spacing w:after="0" w:line="240" w:lineRule="auto"/>
        <w:rPr>
          <w:color w:val="002060"/>
        </w:rPr>
      </w:pPr>
      <w:r>
        <w:rPr>
          <w:color w:val="002060"/>
        </w:rPr>
        <w:t xml:space="preserve">Position of </w:t>
      </w:r>
      <w:r w:rsidR="0007026F" w:rsidRPr="0007026F">
        <w:rPr>
          <w:color w:val="002060"/>
        </w:rPr>
        <w:t>Executive/Non-Executive Director/Chairman/Manager or Financial Services Regulator</w:t>
      </w:r>
    </w:p>
    <w:p w14:paraId="19F3F58B" w14:textId="466ABE95" w:rsidR="00FA7213" w:rsidRDefault="00FA7213" w:rsidP="0099240E">
      <w:pPr>
        <w:pStyle w:val="ListParagraph"/>
        <w:numPr>
          <w:ilvl w:val="0"/>
          <w:numId w:val="36"/>
        </w:numPr>
        <w:spacing w:after="0" w:line="240" w:lineRule="auto"/>
        <w:rPr>
          <w:color w:val="002060"/>
        </w:rPr>
      </w:pPr>
      <w:r>
        <w:rPr>
          <w:color w:val="002060"/>
        </w:rPr>
        <w:t>S</w:t>
      </w:r>
      <w:r w:rsidRPr="000F3F4D">
        <w:rPr>
          <w:color w:val="002060"/>
        </w:rPr>
        <w:t>ignatures</w:t>
      </w:r>
    </w:p>
    <w:p w14:paraId="39DCAE1F" w14:textId="77777777" w:rsidR="00FD3D76" w:rsidRDefault="00FD3D76" w:rsidP="0099240E">
      <w:pPr>
        <w:pStyle w:val="ListParagraph"/>
        <w:numPr>
          <w:ilvl w:val="0"/>
          <w:numId w:val="36"/>
        </w:numPr>
        <w:spacing w:after="0" w:line="240" w:lineRule="auto"/>
        <w:rPr>
          <w:color w:val="002060"/>
        </w:rPr>
      </w:pPr>
      <w:r>
        <w:rPr>
          <w:color w:val="002060"/>
        </w:rPr>
        <w:t>C</w:t>
      </w:r>
      <w:r w:rsidR="00707245" w:rsidRPr="0099240E">
        <w:rPr>
          <w:color w:val="002060"/>
        </w:rPr>
        <w:t>urriculum vitae and covering letter</w:t>
      </w:r>
    </w:p>
    <w:p w14:paraId="42F84397" w14:textId="77777777" w:rsidR="00D97452" w:rsidRDefault="00D97452" w:rsidP="00D97452">
      <w:pPr>
        <w:pStyle w:val="ListParagraph"/>
        <w:numPr>
          <w:ilvl w:val="0"/>
          <w:numId w:val="36"/>
        </w:numPr>
        <w:spacing w:after="0" w:line="240" w:lineRule="auto"/>
        <w:rPr>
          <w:color w:val="002060"/>
        </w:rPr>
      </w:pPr>
      <w:r>
        <w:rPr>
          <w:color w:val="002060"/>
        </w:rPr>
        <w:t xml:space="preserve">Interview assessment details </w:t>
      </w:r>
    </w:p>
    <w:p w14:paraId="2A4B1559" w14:textId="625CAD19" w:rsidR="00DD2D07" w:rsidRDefault="00620C77" w:rsidP="006F3627">
      <w:pPr>
        <w:pStyle w:val="ListParagraph"/>
        <w:numPr>
          <w:ilvl w:val="0"/>
          <w:numId w:val="36"/>
        </w:numPr>
        <w:spacing w:after="0" w:line="240" w:lineRule="auto"/>
        <w:rPr>
          <w:color w:val="002060"/>
        </w:rPr>
      </w:pPr>
      <w:r w:rsidRPr="00DD2D07">
        <w:rPr>
          <w:color w:val="002060"/>
        </w:rPr>
        <w:t>Proof of ID</w:t>
      </w:r>
      <w:r w:rsidR="004744A8" w:rsidRPr="00DD2D07">
        <w:rPr>
          <w:color w:val="002060"/>
        </w:rPr>
        <w:t xml:space="preserve"> </w:t>
      </w:r>
      <w:r w:rsidR="00F475A7" w:rsidRPr="00DD2D07">
        <w:rPr>
          <w:color w:val="002060"/>
        </w:rPr>
        <w:t>[proof of address, passport or driving licence details]</w:t>
      </w:r>
    </w:p>
    <w:p w14:paraId="09B06189" w14:textId="17C19207" w:rsidR="00DD2D07" w:rsidRDefault="00DD2D07" w:rsidP="006F3627">
      <w:pPr>
        <w:pStyle w:val="ListParagraph"/>
        <w:numPr>
          <w:ilvl w:val="0"/>
          <w:numId w:val="36"/>
        </w:numPr>
        <w:spacing w:after="0" w:line="240" w:lineRule="auto"/>
        <w:rPr>
          <w:color w:val="002060"/>
        </w:rPr>
      </w:pPr>
      <w:r>
        <w:rPr>
          <w:color w:val="002060"/>
        </w:rPr>
        <w:t>I</w:t>
      </w:r>
      <w:r w:rsidRPr="000F3F4D">
        <w:rPr>
          <w:color w:val="002060"/>
        </w:rPr>
        <w:t>f applicable political exposed person details</w:t>
      </w:r>
      <w:r w:rsidRPr="00DD2D07">
        <w:rPr>
          <w:color w:val="002060"/>
        </w:rPr>
        <w:t xml:space="preserve"> </w:t>
      </w:r>
    </w:p>
    <w:p w14:paraId="4C7E7E6F" w14:textId="3DE15CC2" w:rsidR="003E62AE" w:rsidRPr="00DD2D07" w:rsidRDefault="00453E24" w:rsidP="006F3627">
      <w:pPr>
        <w:pStyle w:val="ListParagraph"/>
        <w:numPr>
          <w:ilvl w:val="0"/>
          <w:numId w:val="36"/>
        </w:numPr>
        <w:spacing w:after="0" w:line="240" w:lineRule="auto"/>
        <w:rPr>
          <w:color w:val="002060"/>
        </w:rPr>
      </w:pPr>
      <w:r w:rsidRPr="00DD2D07">
        <w:rPr>
          <w:color w:val="002060"/>
        </w:rPr>
        <w:t xml:space="preserve">Any information you provide to us by email, telephone or during an interview </w:t>
      </w:r>
    </w:p>
    <w:p w14:paraId="6E779A6F" w14:textId="2BC54636" w:rsidR="00453E24" w:rsidRDefault="00453E24" w:rsidP="0099240E">
      <w:pPr>
        <w:pStyle w:val="ListParagraph"/>
        <w:numPr>
          <w:ilvl w:val="0"/>
          <w:numId w:val="36"/>
        </w:numPr>
        <w:spacing w:after="0" w:line="240" w:lineRule="auto"/>
        <w:rPr>
          <w:color w:val="002060"/>
        </w:rPr>
      </w:pPr>
      <w:r w:rsidRPr="0099240E">
        <w:rPr>
          <w:color w:val="002060"/>
        </w:rPr>
        <w:t>Details of your referees.</w:t>
      </w:r>
    </w:p>
    <w:p w14:paraId="5BCF7E1E" w14:textId="326EF7D4" w:rsidR="003E62AE" w:rsidRPr="00533389" w:rsidRDefault="007C28F0" w:rsidP="00533389">
      <w:pPr>
        <w:pStyle w:val="ListParagraph"/>
        <w:numPr>
          <w:ilvl w:val="0"/>
          <w:numId w:val="36"/>
        </w:numPr>
        <w:spacing w:after="0" w:line="240" w:lineRule="auto"/>
        <w:rPr>
          <w:color w:val="002060"/>
        </w:rPr>
      </w:pPr>
      <w:r>
        <w:rPr>
          <w:color w:val="002060"/>
        </w:rPr>
        <w:t>D</w:t>
      </w:r>
      <w:r w:rsidRPr="007C28F0">
        <w:rPr>
          <w:color w:val="002060"/>
        </w:rPr>
        <w:t>eclaration of conflict of interest</w:t>
      </w:r>
      <w:r w:rsidRPr="00533389">
        <w:rPr>
          <w:color w:val="002060"/>
        </w:rPr>
        <w:t xml:space="preserve"> </w:t>
      </w:r>
    </w:p>
    <w:p w14:paraId="4E428B99" w14:textId="05D663EF" w:rsidR="00826C8A" w:rsidRPr="0099240E" w:rsidRDefault="0017366D" w:rsidP="0099240E">
      <w:pPr>
        <w:pStyle w:val="ListParagraph"/>
        <w:numPr>
          <w:ilvl w:val="0"/>
          <w:numId w:val="36"/>
        </w:numPr>
        <w:spacing w:after="0" w:line="240" w:lineRule="auto"/>
        <w:rPr>
          <w:color w:val="002060"/>
        </w:rPr>
      </w:pPr>
      <w:r>
        <w:rPr>
          <w:color w:val="002060"/>
        </w:rPr>
        <w:t xml:space="preserve">Related </w:t>
      </w:r>
      <w:r w:rsidR="001179B3">
        <w:rPr>
          <w:color w:val="002060"/>
        </w:rPr>
        <w:t>Party</w:t>
      </w:r>
      <w:r w:rsidR="002456A7">
        <w:rPr>
          <w:color w:val="002060"/>
        </w:rPr>
        <w:t>’s relevant information</w:t>
      </w:r>
      <w:r w:rsidR="00F15AE9">
        <w:rPr>
          <w:color w:val="002060"/>
        </w:rPr>
        <w:t>-design</w:t>
      </w:r>
      <w:r w:rsidR="005041CD">
        <w:rPr>
          <w:color w:val="002060"/>
        </w:rPr>
        <w:t>ed</w:t>
      </w:r>
      <w:r w:rsidR="00F15AE9">
        <w:rPr>
          <w:color w:val="002060"/>
        </w:rPr>
        <w:t xml:space="preserve"> person, working in the Credit Union or Financial Institutes or Central Bank </w:t>
      </w:r>
    </w:p>
    <w:p w14:paraId="450744C7" w14:textId="77777777" w:rsidR="00453E24" w:rsidRDefault="00453E24" w:rsidP="002C0B87">
      <w:pPr>
        <w:spacing w:after="0" w:line="240" w:lineRule="auto"/>
        <w:ind w:left="397"/>
        <w:rPr>
          <w:rFonts w:ascii="Calibri" w:eastAsia="Times New Roman" w:hAnsi="Calibri" w:cs="Calibri"/>
          <w:color w:val="002060"/>
          <w:lang w:eastAsia="en-IE"/>
        </w:rPr>
      </w:pPr>
    </w:p>
    <w:p w14:paraId="24A7884A" w14:textId="77777777" w:rsidR="008E1D59" w:rsidRPr="007A5DD0" w:rsidRDefault="008E1D59" w:rsidP="008E1D59">
      <w:pPr>
        <w:pStyle w:val="Heading2"/>
      </w:pPr>
      <w:proofErr w:type="gramStart"/>
      <w:r w:rsidRPr="007A5DD0">
        <w:t>Directors  &amp;</w:t>
      </w:r>
      <w:proofErr w:type="gramEnd"/>
      <w:r w:rsidRPr="007A5DD0">
        <w:t xml:space="preserve"> Volunteers </w:t>
      </w:r>
    </w:p>
    <w:p w14:paraId="4A244B9C" w14:textId="77777777" w:rsidR="008E1D59" w:rsidRPr="007A5DD0" w:rsidRDefault="008E1D59" w:rsidP="008E1D59">
      <w:pPr>
        <w:spacing w:after="0" w:line="240" w:lineRule="auto"/>
        <w:ind w:left="397"/>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We </w:t>
      </w:r>
      <w:r w:rsidRPr="007A5DD0">
        <w:rPr>
          <w:rFonts w:ascii="Calibri" w:eastAsia="Times New Roman" w:hAnsi="Calibri" w:cs="Calibri"/>
          <w:b/>
          <w:bCs/>
          <w:i/>
          <w:iCs/>
          <w:color w:val="002060"/>
          <w:lang w:eastAsia="en-IE"/>
        </w:rPr>
        <w:t xml:space="preserve">may </w:t>
      </w:r>
      <w:r w:rsidRPr="007A5DD0">
        <w:rPr>
          <w:rFonts w:ascii="Calibri" w:eastAsia="Times New Roman" w:hAnsi="Calibri" w:cs="Calibri"/>
          <w:color w:val="002060"/>
          <w:lang w:eastAsia="en-IE"/>
        </w:rPr>
        <w:t xml:space="preserve">need to obtain and process the following personal data as required </w:t>
      </w:r>
      <w:r w:rsidRPr="007A5DD0">
        <w:rPr>
          <w:rFonts w:ascii="Calibri" w:eastAsia="Times New Roman" w:hAnsi="Calibri" w:cs="Calibri"/>
          <w:b/>
          <w:bCs/>
          <w:i/>
          <w:iCs/>
          <w:color w:val="002060"/>
          <w:lang w:eastAsia="en-IE"/>
        </w:rPr>
        <w:t>where necessary</w:t>
      </w:r>
      <w:r w:rsidRPr="007A5DD0">
        <w:rPr>
          <w:rFonts w:ascii="Calibri" w:eastAsia="Times New Roman" w:hAnsi="Calibri" w:cs="Calibri"/>
          <w:color w:val="002060"/>
          <w:lang w:eastAsia="en-IE"/>
        </w:rPr>
        <w:t xml:space="preserve"> to during your appointment:</w:t>
      </w:r>
    </w:p>
    <w:p w14:paraId="6D757982" w14:textId="77777777" w:rsidR="008E1D59" w:rsidRPr="007A5DD0" w:rsidRDefault="008E1D59" w:rsidP="008E1D59">
      <w:pPr>
        <w:spacing w:after="0" w:line="240" w:lineRule="auto"/>
        <w:ind w:left="397"/>
        <w:rPr>
          <w:rFonts w:ascii="Calibri" w:eastAsia="Times New Roman" w:hAnsi="Calibri" w:cs="Calibri"/>
          <w:color w:val="002060"/>
          <w:lang w:eastAsia="en-IE"/>
        </w:rPr>
      </w:pPr>
    </w:p>
    <w:p w14:paraId="4EC36843" w14:textId="77777777" w:rsidR="008E1D59" w:rsidRPr="00726C61" w:rsidRDefault="008E1D59" w:rsidP="008E1D59">
      <w:pPr>
        <w:numPr>
          <w:ilvl w:val="0"/>
          <w:numId w:val="36"/>
        </w:numPr>
        <w:spacing w:after="0" w:line="240" w:lineRule="auto"/>
        <w:contextualSpacing/>
        <w:rPr>
          <w:color w:val="002060"/>
        </w:rPr>
      </w:pPr>
      <w:r>
        <w:rPr>
          <w:color w:val="002060"/>
        </w:rPr>
        <w:t>Annual Due Diligence</w:t>
      </w:r>
    </w:p>
    <w:p w14:paraId="3983ABE1" w14:textId="77777777" w:rsidR="008E1D59" w:rsidRPr="007A5DD0" w:rsidRDefault="008E1D59" w:rsidP="008E1D59">
      <w:pPr>
        <w:numPr>
          <w:ilvl w:val="0"/>
          <w:numId w:val="36"/>
        </w:numPr>
        <w:spacing w:after="0" w:line="240" w:lineRule="auto"/>
        <w:contextualSpacing/>
        <w:rPr>
          <w:color w:val="002060"/>
        </w:rPr>
      </w:pPr>
      <w:r w:rsidRPr="007A5DD0">
        <w:rPr>
          <w:color w:val="002060"/>
        </w:rPr>
        <w:t xml:space="preserve">Annual appraisal </w:t>
      </w:r>
    </w:p>
    <w:p w14:paraId="0B65B2E7" w14:textId="77777777" w:rsidR="008E1D59" w:rsidRPr="007A5DD0" w:rsidRDefault="008E1D59" w:rsidP="008E1D59">
      <w:pPr>
        <w:numPr>
          <w:ilvl w:val="0"/>
          <w:numId w:val="36"/>
        </w:numPr>
        <w:spacing w:after="0" w:line="240" w:lineRule="auto"/>
        <w:contextualSpacing/>
        <w:rPr>
          <w:color w:val="002060"/>
        </w:rPr>
      </w:pPr>
      <w:r w:rsidRPr="007A5DD0">
        <w:rPr>
          <w:color w:val="002060"/>
        </w:rPr>
        <w:t>Training attendance</w:t>
      </w:r>
    </w:p>
    <w:p w14:paraId="578D0B6D" w14:textId="77777777" w:rsidR="008E1D59" w:rsidRPr="007A5DD0" w:rsidRDefault="008E1D59" w:rsidP="008E1D59">
      <w:pPr>
        <w:numPr>
          <w:ilvl w:val="0"/>
          <w:numId w:val="36"/>
        </w:numPr>
        <w:spacing w:after="0" w:line="240" w:lineRule="auto"/>
        <w:contextualSpacing/>
        <w:rPr>
          <w:color w:val="002060"/>
        </w:rPr>
      </w:pPr>
      <w:r w:rsidRPr="007A5DD0">
        <w:rPr>
          <w:color w:val="002060"/>
        </w:rPr>
        <w:t xml:space="preserve">Succession planning  </w:t>
      </w:r>
    </w:p>
    <w:p w14:paraId="58FC47B0" w14:textId="77777777" w:rsidR="008E1D59" w:rsidRPr="007A5DD0" w:rsidRDefault="008E1D59" w:rsidP="008E1D59">
      <w:pPr>
        <w:numPr>
          <w:ilvl w:val="0"/>
          <w:numId w:val="36"/>
        </w:numPr>
        <w:spacing w:after="0" w:line="240" w:lineRule="auto"/>
        <w:contextualSpacing/>
        <w:rPr>
          <w:color w:val="002060"/>
        </w:rPr>
      </w:pPr>
      <w:r w:rsidRPr="007A5DD0">
        <w:rPr>
          <w:color w:val="002060"/>
        </w:rPr>
        <w:t>Minutes of meetings</w:t>
      </w:r>
    </w:p>
    <w:p w14:paraId="615704C6" w14:textId="77777777" w:rsidR="008E1D59" w:rsidRPr="007A5DD0" w:rsidRDefault="008E1D59" w:rsidP="008E1D59">
      <w:pPr>
        <w:numPr>
          <w:ilvl w:val="0"/>
          <w:numId w:val="36"/>
        </w:numPr>
        <w:spacing w:after="0" w:line="240" w:lineRule="auto"/>
        <w:contextualSpacing/>
        <w:rPr>
          <w:color w:val="002060"/>
        </w:rPr>
      </w:pPr>
      <w:r w:rsidRPr="007A5DD0">
        <w:rPr>
          <w:color w:val="002060"/>
        </w:rPr>
        <w:t xml:space="preserve">IP address of devices used to access Credit Union </w:t>
      </w:r>
      <w:proofErr w:type="gramStart"/>
      <w:r w:rsidRPr="007A5DD0">
        <w:rPr>
          <w:color w:val="002060"/>
        </w:rPr>
        <w:t>data</w:t>
      </w:r>
      <w:proofErr w:type="gramEnd"/>
    </w:p>
    <w:p w14:paraId="625F17F7" w14:textId="77777777" w:rsidR="008E1D59" w:rsidRPr="007A5DD0" w:rsidRDefault="008E1D59" w:rsidP="008E1D59">
      <w:pPr>
        <w:spacing w:after="0" w:line="240" w:lineRule="auto"/>
        <w:rPr>
          <w:color w:val="002060"/>
        </w:rPr>
      </w:pPr>
      <w:r w:rsidRPr="007A5DD0">
        <w:rPr>
          <w:color w:val="002060"/>
        </w:rPr>
        <w:t xml:space="preserve">  </w:t>
      </w:r>
    </w:p>
    <w:p w14:paraId="7527381E" w14:textId="77777777" w:rsidR="008E1D59" w:rsidRPr="007A5DD0" w:rsidRDefault="008E1D59" w:rsidP="008E1D59">
      <w:pPr>
        <w:pStyle w:val="Heading2"/>
      </w:pPr>
      <w:r w:rsidRPr="007A5DD0">
        <w:t>Pre-Approval Controlled Functions</w:t>
      </w:r>
    </w:p>
    <w:p w14:paraId="7CA0CB7C" w14:textId="77777777" w:rsidR="008E1D59" w:rsidRPr="007A5DD0" w:rsidRDefault="008E1D59" w:rsidP="008E1D59">
      <w:pPr>
        <w:spacing w:after="0" w:line="240" w:lineRule="auto"/>
        <w:ind w:left="397"/>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We </w:t>
      </w:r>
      <w:r w:rsidRPr="007A5DD0">
        <w:rPr>
          <w:rFonts w:ascii="Calibri" w:eastAsia="Times New Roman" w:hAnsi="Calibri" w:cs="Calibri"/>
          <w:b/>
          <w:bCs/>
          <w:i/>
          <w:iCs/>
          <w:color w:val="002060"/>
          <w:lang w:eastAsia="en-IE"/>
        </w:rPr>
        <w:t xml:space="preserve">may </w:t>
      </w:r>
      <w:r w:rsidRPr="007A5DD0">
        <w:rPr>
          <w:rFonts w:ascii="Calibri" w:eastAsia="Times New Roman" w:hAnsi="Calibri" w:cs="Calibri"/>
          <w:color w:val="002060"/>
          <w:lang w:eastAsia="en-IE"/>
        </w:rPr>
        <w:t xml:space="preserve">need to obtain and process the following personal data as required </w:t>
      </w:r>
      <w:r w:rsidRPr="007A5DD0">
        <w:rPr>
          <w:rFonts w:ascii="Calibri" w:eastAsia="Times New Roman" w:hAnsi="Calibri" w:cs="Calibri"/>
          <w:b/>
          <w:bCs/>
          <w:i/>
          <w:iCs/>
          <w:color w:val="002060"/>
          <w:lang w:eastAsia="en-IE"/>
        </w:rPr>
        <w:t>where necessary</w:t>
      </w:r>
      <w:r w:rsidRPr="007A5DD0">
        <w:rPr>
          <w:rFonts w:ascii="Calibri" w:eastAsia="Times New Roman" w:hAnsi="Calibri" w:cs="Calibri"/>
          <w:color w:val="002060"/>
          <w:lang w:eastAsia="en-IE"/>
        </w:rPr>
        <w:t xml:space="preserve"> to during your appointment:</w:t>
      </w:r>
    </w:p>
    <w:p w14:paraId="3FAB462A" w14:textId="77777777" w:rsidR="008E1D59" w:rsidRPr="007A5DD0" w:rsidRDefault="008E1D59" w:rsidP="008E1D59">
      <w:pPr>
        <w:spacing w:after="0" w:line="240" w:lineRule="auto"/>
        <w:ind w:left="397"/>
        <w:rPr>
          <w:rFonts w:ascii="Calibri" w:eastAsia="Times New Roman" w:hAnsi="Calibri" w:cs="Calibri"/>
          <w:color w:val="002060"/>
          <w:lang w:eastAsia="en-IE"/>
        </w:rPr>
      </w:pPr>
    </w:p>
    <w:p w14:paraId="28AF8550" w14:textId="77777777" w:rsidR="008E1D59" w:rsidRDefault="008E1D59" w:rsidP="008E1D59">
      <w:pPr>
        <w:numPr>
          <w:ilvl w:val="0"/>
          <w:numId w:val="36"/>
        </w:numPr>
        <w:spacing w:after="0" w:line="240" w:lineRule="auto"/>
        <w:contextualSpacing/>
        <w:rPr>
          <w:color w:val="002060"/>
        </w:rPr>
      </w:pPr>
      <w:r w:rsidRPr="007A5DD0">
        <w:rPr>
          <w:color w:val="002060"/>
        </w:rPr>
        <w:t>Minimum Competency Code</w:t>
      </w:r>
      <w:r>
        <w:rPr>
          <w:color w:val="002060"/>
        </w:rPr>
        <w:t xml:space="preserve"> </w:t>
      </w:r>
      <w:hyperlink r:id="rId13" w:history="1">
        <w:r w:rsidRPr="0053223A">
          <w:rPr>
            <w:rStyle w:val="Hyperlink"/>
          </w:rPr>
          <w:t>https://www.centralbank.ie/regulation/how-we-regulate/fitness-probity/requirements-assessment-compliance/credit-unions/introduction</w:t>
        </w:r>
      </w:hyperlink>
      <w:r>
        <w:rPr>
          <w:color w:val="002060"/>
        </w:rPr>
        <w:br/>
      </w:r>
    </w:p>
    <w:p w14:paraId="709A0F8C" w14:textId="77777777" w:rsidR="008E1D59" w:rsidRPr="007A5DD0" w:rsidRDefault="008E1D59" w:rsidP="008E1D59">
      <w:pPr>
        <w:pStyle w:val="Heading2"/>
      </w:pPr>
      <w:r w:rsidRPr="007A5DD0">
        <w:t xml:space="preserve">Related persons </w:t>
      </w:r>
    </w:p>
    <w:p w14:paraId="6153649E" w14:textId="77777777" w:rsidR="008E1D59" w:rsidRPr="007A5DD0" w:rsidRDefault="008E1D59" w:rsidP="008E1D59">
      <w:pPr>
        <w:spacing w:after="0" w:line="240" w:lineRule="auto"/>
        <w:ind w:left="397"/>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We </w:t>
      </w:r>
      <w:r w:rsidRPr="007A5DD0">
        <w:rPr>
          <w:rFonts w:ascii="Calibri" w:eastAsia="Times New Roman" w:hAnsi="Calibri" w:cs="Calibri"/>
          <w:b/>
          <w:bCs/>
          <w:i/>
          <w:iCs/>
          <w:color w:val="002060"/>
          <w:lang w:eastAsia="en-IE"/>
        </w:rPr>
        <w:t xml:space="preserve">may </w:t>
      </w:r>
      <w:r w:rsidRPr="007A5DD0">
        <w:rPr>
          <w:rFonts w:ascii="Calibri" w:eastAsia="Times New Roman" w:hAnsi="Calibri" w:cs="Calibri"/>
          <w:color w:val="002060"/>
          <w:lang w:eastAsia="en-IE"/>
        </w:rPr>
        <w:t xml:space="preserve">need to obtain and process the following personal data as required </w:t>
      </w:r>
      <w:r w:rsidRPr="007A5DD0">
        <w:rPr>
          <w:rFonts w:ascii="Calibri" w:eastAsia="Times New Roman" w:hAnsi="Calibri" w:cs="Calibri"/>
          <w:b/>
          <w:bCs/>
          <w:i/>
          <w:iCs/>
          <w:color w:val="002060"/>
          <w:lang w:eastAsia="en-IE"/>
        </w:rPr>
        <w:t>where necessary</w:t>
      </w:r>
      <w:r w:rsidRPr="007A5DD0">
        <w:rPr>
          <w:rFonts w:ascii="Calibri" w:eastAsia="Times New Roman" w:hAnsi="Calibri" w:cs="Calibri"/>
          <w:color w:val="002060"/>
          <w:lang w:eastAsia="en-IE"/>
        </w:rPr>
        <w:t xml:space="preserve"> during the application process of your connected applicant:</w:t>
      </w:r>
    </w:p>
    <w:p w14:paraId="5747FDDA"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Name </w:t>
      </w:r>
    </w:p>
    <w:p w14:paraId="7FE28914"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Address </w:t>
      </w:r>
    </w:p>
    <w:p w14:paraId="30B1D242"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Relevant connections </w:t>
      </w:r>
    </w:p>
    <w:p w14:paraId="30DBE98C" w14:textId="77777777" w:rsidR="008E1D59" w:rsidRPr="00DA6BFB" w:rsidRDefault="008E1D59" w:rsidP="008E1D59">
      <w:pPr>
        <w:spacing w:after="0" w:line="240" w:lineRule="auto"/>
        <w:ind w:left="1117"/>
        <w:contextualSpacing/>
        <w:rPr>
          <w:color w:val="002060"/>
        </w:rPr>
      </w:pPr>
    </w:p>
    <w:p w14:paraId="7F9B62D7" w14:textId="77777777" w:rsidR="008E1D59" w:rsidRPr="007A5DD0" w:rsidRDefault="008E1D59" w:rsidP="008E1D59">
      <w:pPr>
        <w:spacing w:after="0" w:line="240" w:lineRule="auto"/>
        <w:ind w:left="397"/>
        <w:rPr>
          <w:rFonts w:ascii="Calibri" w:eastAsia="Times New Roman" w:hAnsi="Calibri" w:cs="Calibri"/>
          <w:color w:val="002060"/>
          <w:lang w:eastAsia="en-IE"/>
        </w:rPr>
      </w:pPr>
    </w:p>
    <w:p w14:paraId="072BE126" w14:textId="77777777" w:rsidR="008E1D59" w:rsidRPr="007A5DD0" w:rsidRDefault="008E1D59" w:rsidP="008E1D59">
      <w:pPr>
        <w:pStyle w:val="Heading2"/>
      </w:pPr>
      <w:r w:rsidRPr="007A5DD0">
        <w:t xml:space="preserve">Referees </w:t>
      </w:r>
    </w:p>
    <w:p w14:paraId="396918D7" w14:textId="77777777" w:rsidR="008E1D59" w:rsidRPr="007A5DD0" w:rsidRDefault="008E1D59" w:rsidP="008E1D59">
      <w:pPr>
        <w:spacing w:after="0" w:line="240" w:lineRule="auto"/>
        <w:ind w:left="397"/>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We </w:t>
      </w:r>
      <w:r w:rsidRPr="007A5DD0">
        <w:rPr>
          <w:rFonts w:ascii="Calibri" w:eastAsia="Times New Roman" w:hAnsi="Calibri" w:cs="Calibri"/>
          <w:b/>
          <w:bCs/>
          <w:i/>
          <w:iCs/>
          <w:color w:val="002060"/>
          <w:lang w:eastAsia="en-IE"/>
        </w:rPr>
        <w:t xml:space="preserve">may </w:t>
      </w:r>
      <w:r w:rsidRPr="007A5DD0">
        <w:rPr>
          <w:rFonts w:ascii="Calibri" w:eastAsia="Times New Roman" w:hAnsi="Calibri" w:cs="Calibri"/>
          <w:color w:val="002060"/>
          <w:lang w:eastAsia="en-IE"/>
        </w:rPr>
        <w:t xml:space="preserve">need to obtain and process the following personal data as required </w:t>
      </w:r>
      <w:r w:rsidRPr="007A5DD0">
        <w:rPr>
          <w:rFonts w:ascii="Calibri" w:eastAsia="Times New Roman" w:hAnsi="Calibri" w:cs="Calibri"/>
          <w:b/>
          <w:bCs/>
          <w:i/>
          <w:iCs/>
          <w:color w:val="002060"/>
          <w:lang w:eastAsia="en-IE"/>
        </w:rPr>
        <w:t>where necessary</w:t>
      </w:r>
      <w:r w:rsidRPr="007A5DD0">
        <w:rPr>
          <w:rFonts w:ascii="Calibri" w:eastAsia="Times New Roman" w:hAnsi="Calibri" w:cs="Calibri"/>
          <w:color w:val="002060"/>
          <w:lang w:eastAsia="en-IE"/>
        </w:rPr>
        <w:t xml:space="preserve"> to during the application process of the applicant appointment:</w:t>
      </w:r>
    </w:p>
    <w:p w14:paraId="0FEAC620"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Name </w:t>
      </w:r>
    </w:p>
    <w:p w14:paraId="3CBF812F"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Address </w:t>
      </w:r>
    </w:p>
    <w:p w14:paraId="19CBAD76"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Phone Number </w:t>
      </w:r>
    </w:p>
    <w:p w14:paraId="35CA42FD"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Relationship</w:t>
      </w:r>
    </w:p>
    <w:p w14:paraId="2B78A373" w14:textId="77777777" w:rsidR="008E1D59"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Any other relevant information </w:t>
      </w:r>
      <w:proofErr w:type="gramStart"/>
      <w:r w:rsidRPr="007A5DD0">
        <w:rPr>
          <w:rFonts w:ascii="Calibri" w:eastAsia="Times New Roman" w:hAnsi="Calibri" w:cs="Calibri"/>
          <w:color w:val="002060"/>
          <w:lang w:eastAsia="en-IE"/>
        </w:rPr>
        <w:t>provided</w:t>
      </w:r>
      <w:proofErr w:type="gramEnd"/>
      <w:r w:rsidRPr="007A5DD0">
        <w:rPr>
          <w:rFonts w:ascii="Calibri" w:eastAsia="Times New Roman" w:hAnsi="Calibri" w:cs="Calibri"/>
          <w:color w:val="002060"/>
          <w:lang w:eastAsia="en-IE"/>
        </w:rPr>
        <w:t xml:space="preserve">  </w:t>
      </w:r>
    </w:p>
    <w:p w14:paraId="4E234DD1" w14:textId="77777777" w:rsidR="008E1D59" w:rsidRDefault="008E1D59" w:rsidP="008E1D59">
      <w:pPr>
        <w:spacing w:after="0" w:line="240" w:lineRule="auto"/>
        <w:contextualSpacing/>
        <w:rPr>
          <w:rFonts w:ascii="Calibri" w:eastAsia="Times New Roman" w:hAnsi="Calibri" w:cs="Calibri"/>
          <w:color w:val="002060"/>
          <w:lang w:eastAsia="en-IE"/>
        </w:rPr>
      </w:pPr>
    </w:p>
    <w:p w14:paraId="3B6D1900" w14:textId="77777777" w:rsidR="008E1D59" w:rsidRPr="007A5DD0" w:rsidRDefault="008E1D59" w:rsidP="008E1D59">
      <w:pPr>
        <w:pStyle w:val="Heading2"/>
      </w:pPr>
      <w:bookmarkStart w:id="2" w:name="_Hlk128559321"/>
      <w:r w:rsidRPr="007A5DD0">
        <w:t>Nominator</w:t>
      </w:r>
      <w:bookmarkEnd w:id="2"/>
      <w:r w:rsidRPr="007A5DD0">
        <w:t xml:space="preserve"> </w:t>
      </w:r>
    </w:p>
    <w:p w14:paraId="6364F92D" w14:textId="77777777" w:rsidR="008E1D59" w:rsidRPr="007A5DD0" w:rsidRDefault="008E1D59" w:rsidP="008E1D59">
      <w:pPr>
        <w:spacing w:after="0" w:line="240" w:lineRule="auto"/>
        <w:ind w:left="397"/>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Nominators must be 18 years of age and voting members of the Credit Union. Two nominators required. We </w:t>
      </w:r>
      <w:r w:rsidRPr="007A5DD0">
        <w:rPr>
          <w:rFonts w:ascii="Calibri" w:eastAsia="Times New Roman" w:hAnsi="Calibri" w:cs="Calibri"/>
          <w:b/>
          <w:bCs/>
          <w:i/>
          <w:iCs/>
          <w:color w:val="002060"/>
          <w:lang w:eastAsia="en-IE"/>
        </w:rPr>
        <w:t xml:space="preserve">may </w:t>
      </w:r>
      <w:r w:rsidRPr="007A5DD0">
        <w:rPr>
          <w:rFonts w:ascii="Calibri" w:eastAsia="Times New Roman" w:hAnsi="Calibri" w:cs="Calibri"/>
          <w:color w:val="002060"/>
          <w:lang w:eastAsia="en-IE"/>
        </w:rPr>
        <w:t xml:space="preserve">need to obtain and process the following personal data as required </w:t>
      </w:r>
      <w:r w:rsidRPr="007A5DD0">
        <w:rPr>
          <w:rFonts w:ascii="Calibri" w:eastAsia="Times New Roman" w:hAnsi="Calibri" w:cs="Calibri"/>
          <w:b/>
          <w:bCs/>
          <w:i/>
          <w:iCs/>
          <w:color w:val="002060"/>
          <w:lang w:eastAsia="en-IE"/>
        </w:rPr>
        <w:t>where necessary</w:t>
      </w:r>
      <w:r w:rsidRPr="007A5DD0">
        <w:rPr>
          <w:rFonts w:ascii="Calibri" w:eastAsia="Times New Roman" w:hAnsi="Calibri" w:cs="Calibri"/>
          <w:color w:val="002060"/>
          <w:lang w:eastAsia="en-IE"/>
        </w:rPr>
        <w:t xml:space="preserve"> to during your appointment:</w:t>
      </w:r>
    </w:p>
    <w:p w14:paraId="33B82DEE"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Name </w:t>
      </w:r>
    </w:p>
    <w:p w14:paraId="3BC6E398"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Address </w:t>
      </w:r>
    </w:p>
    <w:p w14:paraId="581619C8" w14:textId="77777777" w:rsidR="008E1D59" w:rsidRPr="007A5DD0" w:rsidRDefault="008E1D59" w:rsidP="008E1D59">
      <w:pPr>
        <w:numPr>
          <w:ilvl w:val="0"/>
          <w:numId w:val="37"/>
        </w:numPr>
        <w:spacing w:after="0" w:line="240" w:lineRule="auto"/>
        <w:contextualSpacing/>
        <w:rPr>
          <w:rFonts w:ascii="Calibri" w:eastAsia="Times New Roman" w:hAnsi="Calibri" w:cs="Calibri"/>
          <w:color w:val="002060"/>
          <w:lang w:eastAsia="en-IE"/>
        </w:rPr>
      </w:pPr>
      <w:r w:rsidRPr="007A5DD0">
        <w:rPr>
          <w:rFonts w:ascii="Calibri" w:eastAsia="Times New Roman" w:hAnsi="Calibri" w:cs="Calibri"/>
          <w:color w:val="002060"/>
          <w:lang w:eastAsia="en-IE"/>
        </w:rPr>
        <w:t xml:space="preserve">Signature </w:t>
      </w:r>
    </w:p>
    <w:p w14:paraId="3C61AB64" w14:textId="77777777" w:rsidR="005D2C6A" w:rsidRPr="00B07F92" w:rsidRDefault="005D2C6A" w:rsidP="002C0B87">
      <w:pPr>
        <w:spacing w:after="0" w:line="240" w:lineRule="auto"/>
        <w:ind w:left="397"/>
        <w:rPr>
          <w:rFonts w:ascii="Calibri" w:eastAsia="Times New Roman" w:hAnsi="Calibri" w:cs="Calibri"/>
          <w:color w:val="002060"/>
          <w:lang w:eastAsia="en-IE"/>
        </w:rPr>
      </w:pPr>
    </w:p>
    <w:p w14:paraId="2B2EC925" w14:textId="77777777" w:rsidR="002C0B87" w:rsidRPr="00642634" w:rsidRDefault="002C0B87" w:rsidP="00A814B0">
      <w:pPr>
        <w:pStyle w:val="Heading1"/>
      </w:pPr>
      <w:r w:rsidRPr="00642634">
        <w:t xml:space="preserve">When do we collect sensitive personal </w:t>
      </w:r>
      <w:proofErr w:type="gramStart"/>
      <w:r w:rsidRPr="00642634">
        <w:t>data</w:t>
      </w:r>
      <w:proofErr w:type="gramEnd"/>
    </w:p>
    <w:p w14:paraId="3CE7658F" w14:textId="762681C4" w:rsidR="002C0B87" w:rsidRDefault="002C0B87" w:rsidP="002C0B87">
      <w:pPr>
        <w:spacing w:after="0" w:line="240" w:lineRule="auto"/>
        <w:ind w:left="397"/>
        <w:rPr>
          <w:color w:val="002060"/>
        </w:rPr>
      </w:pPr>
      <w:r>
        <w:rPr>
          <w:color w:val="002060"/>
        </w:rPr>
        <w:t xml:space="preserve">Sensitive data is known as special categories of data in Data Protection law. </w:t>
      </w:r>
      <w:r w:rsidRPr="001D4846">
        <w:rPr>
          <w:color w:val="002060"/>
        </w:rPr>
        <w:t>Special categories</w:t>
      </w:r>
      <w:r>
        <w:rPr>
          <w:color w:val="002060"/>
        </w:rPr>
        <w:t xml:space="preserve"> of data are defined by GDPR as p</w:t>
      </w:r>
      <w:r w:rsidRPr="000F22AA">
        <w:rPr>
          <w:color w:val="002060"/>
        </w:rPr>
        <w:t xml:space="preserve">rocessing of personal data revealing racial or ethnic origin, political opinions, religious or philosophical beliefs, or trade union membership, and the processing of genetic data, biometric data for the purpose of uniquely identifying a natural </w:t>
      </w:r>
      <w:r w:rsidRPr="000F22AA">
        <w:rPr>
          <w:color w:val="002060"/>
        </w:rPr>
        <w:lastRenderedPageBreak/>
        <w:t>person, data concerning health or data concerning a natural person’s sex life or sexual orientation</w:t>
      </w:r>
      <w:r>
        <w:rPr>
          <w:color w:val="002060"/>
        </w:rPr>
        <w:t xml:space="preserve">. </w:t>
      </w:r>
    </w:p>
    <w:p w14:paraId="656BC28E" w14:textId="77777777" w:rsidR="002C0B87" w:rsidRDefault="002C0B87" w:rsidP="002C0B87">
      <w:pPr>
        <w:spacing w:after="0" w:line="240" w:lineRule="auto"/>
        <w:rPr>
          <w:color w:val="002060"/>
        </w:rPr>
      </w:pPr>
    </w:p>
    <w:p w14:paraId="72139F8B" w14:textId="277BA750" w:rsidR="002C0B87" w:rsidRDefault="002C0B87" w:rsidP="002C0B87">
      <w:pPr>
        <w:spacing w:after="0" w:line="240" w:lineRule="auto"/>
        <w:ind w:left="397"/>
        <w:rPr>
          <w:color w:val="002060"/>
        </w:rPr>
      </w:pPr>
      <w:r w:rsidRPr="001D4846">
        <w:rPr>
          <w:color w:val="002060"/>
        </w:rPr>
        <w:t xml:space="preserve">We </w:t>
      </w:r>
      <w:r w:rsidR="005041CD">
        <w:rPr>
          <w:color w:val="002060"/>
        </w:rPr>
        <w:t xml:space="preserve">may </w:t>
      </w:r>
      <w:r w:rsidRPr="001D4846">
        <w:rPr>
          <w:color w:val="002060"/>
        </w:rPr>
        <w:t>process special</w:t>
      </w:r>
      <w:r>
        <w:rPr>
          <w:color w:val="002060"/>
        </w:rPr>
        <w:t xml:space="preserve"> </w:t>
      </w:r>
      <w:r w:rsidRPr="001D4846">
        <w:rPr>
          <w:color w:val="002060"/>
        </w:rPr>
        <w:t>categories of personal data in the following circumstances:</w:t>
      </w:r>
    </w:p>
    <w:p w14:paraId="782F789E" w14:textId="4E98C76A" w:rsidR="005041CD" w:rsidRPr="001D4846" w:rsidRDefault="005041CD" w:rsidP="002C0B87">
      <w:pPr>
        <w:spacing w:after="0" w:line="240" w:lineRule="auto"/>
        <w:ind w:left="397"/>
        <w:rPr>
          <w:color w:val="002060"/>
        </w:rPr>
      </w:pPr>
      <w:r>
        <w:rPr>
          <w:color w:val="002060"/>
        </w:rPr>
        <w:t>- for Serious Illness &amp; Life Cover provided to Directors &amp; BOC</w:t>
      </w:r>
    </w:p>
    <w:p w14:paraId="75DC9A9E" w14:textId="77777777" w:rsidR="002C0B87" w:rsidRPr="001D4846" w:rsidRDefault="002C0B87" w:rsidP="002C0B87">
      <w:pPr>
        <w:spacing w:after="0" w:line="240" w:lineRule="auto"/>
        <w:ind w:left="397"/>
        <w:rPr>
          <w:color w:val="002060"/>
        </w:rPr>
      </w:pPr>
      <w:r w:rsidRPr="001D4846">
        <w:rPr>
          <w:color w:val="002060"/>
        </w:rPr>
        <w:t>1. In limited circumstances, with your explicit written consent.</w:t>
      </w:r>
    </w:p>
    <w:p w14:paraId="2B249ACF" w14:textId="77777777" w:rsidR="002C0B87" w:rsidRPr="001D4846" w:rsidRDefault="002C0B87" w:rsidP="002C0B87">
      <w:pPr>
        <w:spacing w:after="0" w:line="240" w:lineRule="auto"/>
        <w:ind w:left="397"/>
        <w:rPr>
          <w:color w:val="002060"/>
        </w:rPr>
      </w:pPr>
      <w:r w:rsidRPr="001D4846">
        <w:rPr>
          <w:color w:val="002060"/>
        </w:rPr>
        <w:t>2. Where we need to carry out our legal obligations and in line with our data protection policy.</w:t>
      </w:r>
    </w:p>
    <w:p w14:paraId="3653B0F8" w14:textId="77777777" w:rsidR="002C0B87" w:rsidRPr="001D4846" w:rsidRDefault="002C0B87" w:rsidP="002C0B87">
      <w:pPr>
        <w:spacing w:after="0" w:line="240" w:lineRule="auto"/>
        <w:ind w:left="397"/>
        <w:rPr>
          <w:color w:val="002060"/>
        </w:rPr>
      </w:pPr>
      <w:r w:rsidRPr="001D4846">
        <w:rPr>
          <w:color w:val="002060"/>
        </w:rPr>
        <w:t>3. Where it is needed in the public interest, and in line with our data protection policy.</w:t>
      </w:r>
    </w:p>
    <w:p w14:paraId="5C95FB06" w14:textId="77777777" w:rsidR="00C16DB6" w:rsidRDefault="00C16DB6" w:rsidP="002C0B87">
      <w:pPr>
        <w:spacing w:after="0" w:line="240" w:lineRule="auto"/>
        <w:ind w:left="397"/>
        <w:rPr>
          <w:color w:val="002060"/>
        </w:rPr>
      </w:pPr>
    </w:p>
    <w:p w14:paraId="43B8F5A8" w14:textId="401ABB73" w:rsidR="002C0B87" w:rsidRDefault="002C0B87" w:rsidP="002C0B87">
      <w:pPr>
        <w:spacing w:after="0" w:line="240" w:lineRule="auto"/>
        <w:ind w:left="397"/>
        <w:rPr>
          <w:color w:val="002060"/>
        </w:rPr>
      </w:pPr>
      <w:r w:rsidRPr="001D4846">
        <w:rPr>
          <w:color w:val="002060"/>
        </w:rPr>
        <w:t>Less commonly, we may process this type of information where it is needed in relation to legal claims or</w:t>
      </w:r>
      <w:r>
        <w:rPr>
          <w:color w:val="002060"/>
        </w:rPr>
        <w:t xml:space="preserve"> </w:t>
      </w:r>
      <w:r w:rsidRPr="001D4846">
        <w:rPr>
          <w:color w:val="002060"/>
        </w:rPr>
        <w:t>where it is needed to protect your interests (or someone else’s interests) and you are not capable of giving</w:t>
      </w:r>
      <w:r>
        <w:rPr>
          <w:color w:val="002060"/>
        </w:rPr>
        <w:t xml:space="preserve"> </w:t>
      </w:r>
      <w:r w:rsidRPr="001D4846">
        <w:rPr>
          <w:color w:val="002060"/>
        </w:rPr>
        <w:t>your consent, or where you have already made the information public.</w:t>
      </w:r>
    </w:p>
    <w:p w14:paraId="29B50686" w14:textId="77777777" w:rsidR="002C0B87" w:rsidRPr="00CC299C" w:rsidRDefault="002C0B87" w:rsidP="002C0B87">
      <w:pPr>
        <w:spacing w:after="0" w:line="240" w:lineRule="auto"/>
        <w:ind w:left="397"/>
        <w:rPr>
          <w:color w:val="002060"/>
        </w:rPr>
      </w:pPr>
    </w:p>
    <w:p w14:paraId="20C80A03" w14:textId="0FB86A37" w:rsidR="002C0B87" w:rsidRPr="00017BD2" w:rsidRDefault="00CC299C" w:rsidP="00017BD2">
      <w:pPr>
        <w:spacing w:after="0" w:line="240" w:lineRule="auto"/>
        <w:ind w:left="397"/>
        <w:rPr>
          <w:color w:val="002060"/>
        </w:rPr>
      </w:pPr>
      <w:r>
        <w:rPr>
          <w:rFonts w:cstheme="minorHAnsi"/>
          <w:color w:val="002060"/>
          <w:lang w:val="en-IE"/>
        </w:rPr>
        <w:t xml:space="preserve">To assess the required to appoint individual </w:t>
      </w:r>
      <w:r w:rsidR="00FC304D">
        <w:rPr>
          <w:rFonts w:cstheme="minorHAnsi"/>
          <w:color w:val="002060"/>
          <w:lang w:val="en-IE"/>
        </w:rPr>
        <w:t>how are h</w:t>
      </w:r>
      <w:r w:rsidR="005B234A" w:rsidRPr="00CC299C">
        <w:rPr>
          <w:rFonts w:cstheme="minorHAnsi"/>
          <w:color w:val="002060"/>
          <w:lang w:val="en-IE"/>
        </w:rPr>
        <w:t>onest, ethical and with integrity</w:t>
      </w:r>
      <w:r w:rsidR="00FC304D">
        <w:rPr>
          <w:rFonts w:cstheme="minorHAnsi"/>
          <w:color w:val="002060"/>
          <w:lang w:val="en-IE"/>
        </w:rPr>
        <w:t xml:space="preserve">, individuals are required to </w:t>
      </w:r>
      <w:r w:rsidR="00FE7A21">
        <w:rPr>
          <w:rFonts w:cstheme="minorHAnsi"/>
          <w:color w:val="002060"/>
          <w:lang w:val="en-IE"/>
        </w:rPr>
        <w:t>self-certify</w:t>
      </w:r>
      <w:r w:rsidR="00410689">
        <w:rPr>
          <w:rFonts w:cstheme="minorHAnsi"/>
          <w:color w:val="002060"/>
          <w:lang w:val="en-IE"/>
        </w:rPr>
        <w:t xml:space="preserve"> on their application </w:t>
      </w:r>
      <w:r w:rsidR="00FE7A21">
        <w:rPr>
          <w:rFonts w:cstheme="minorHAnsi"/>
          <w:color w:val="002060"/>
          <w:lang w:val="en-IE"/>
        </w:rPr>
        <w:t xml:space="preserve">if they have </w:t>
      </w:r>
      <w:r w:rsidR="00792A9E" w:rsidRPr="00792A9E">
        <w:rPr>
          <w:color w:val="002060"/>
        </w:rPr>
        <w:t>criminal convictions and offences</w:t>
      </w:r>
      <w:r w:rsidR="00B01410">
        <w:rPr>
          <w:color w:val="002060"/>
        </w:rPr>
        <w:t xml:space="preserve"> </w:t>
      </w:r>
      <w:r w:rsidR="00B01410">
        <w:rPr>
          <w:color w:val="002060"/>
        </w:rPr>
        <w:br/>
      </w:r>
    </w:p>
    <w:p w14:paraId="3534EBEF" w14:textId="77777777" w:rsidR="002C0B87" w:rsidRPr="00642634" w:rsidRDefault="002C0B87" w:rsidP="00A814B0">
      <w:pPr>
        <w:pStyle w:val="Heading1"/>
      </w:pPr>
      <w:r w:rsidRPr="00642634">
        <w:t xml:space="preserve">When do we receive your data from a third party </w:t>
      </w:r>
    </w:p>
    <w:p w14:paraId="4A4BF74E" w14:textId="4BDFA120" w:rsidR="002C0B87" w:rsidRDefault="002C0B87" w:rsidP="002C0B87">
      <w:pPr>
        <w:shd w:val="clear" w:color="auto" w:fill="FFFFFF"/>
        <w:suppressAutoHyphens/>
        <w:spacing w:after="0" w:line="240" w:lineRule="auto"/>
        <w:ind w:left="387"/>
        <w:rPr>
          <w:rFonts w:ascii="Calibri" w:eastAsia="Times New Roman" w:hAnsi="Calibri" w:cs="Calibri"/>
          <w:color w:val="002060"/>
          <w:lang w:eastAsia="en-IE"/>
        </w:rPr>
      </w:pPr>
      <w:r>
        <w:rPr>
          <w:color w:val="002060"/>
        </w:rPr>
        <w:t>Where is it necessary</w:t>
      </w:r>
      <w:r w:rsidR="001F28D5">
        <w:rPr>
          <w:color w:val="002060"/>
        </w:rPr>
        <w:t>,</w:t>
      </w:r>
      <w:r>
        <w:rPr>
          <w:color w:val="002060"/>
        </w:rPr>
        <w:t xml:space="preserve"> w</w:t>
      </w:r>
      <w:r w:rsidRPr="00FC5748">
        <w:rPr>
          <w:color w:val="002060"/>
        </w:rPr>
        <w:t xml:space="preserve">e </w:t>
      </w:r>
      <w:r>
        <w:rPr>
          <w:color w:val="002060"/>
        </w:rPr>
        <w:t xml:space="preserve">may receive your </w:t>
      </w:r>
      <w:r w:rsidRPr="00FC5748">
        <w:rPr>
          <w:color w:val="002060"/>
        </w:rPr>
        <w:t>data indirectly from the following sources:</w:t>
      </w:r>
    </w:p>
    <w:p w14:paraId="4283EE38" w14:textId="77777777" w:rsidR="00C314DD" w:rsidRDefault="00C314DD"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Appointed Referees</w:t>
      </w:r>
    </w:p>
    <w:p w14:paraId="556A208C" w14:textId="77777777" w:rsidR="00814D40" w:rsidRPr="00323CFE" w:rsidRDefault="00814D40"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sidRPr="00814D40">
        <w:rPr>
          <w:rFonts w:cstheme="minorHAnsi"/>
          <w:color w:val="002060"/>
          <w:lang w:val="en-IE"/>
        </w:rPr>
        <w:t>Professional Bod</w:t>
      </w:r>
      <w:r>
        <w:rPr>
          <w:rFonts w:cstheme="minorHAnsi"/>
          <w:color w:val="002060"/>
          <w:lang w:val="en-IE"/>
        </w:rPr>
        <w:t>ies</w:t>
      </w:r>
    </w:p>
    <w:p w14:paraId="38C9447C" w14:textId="2C5DDC22" w:rsidR="00323CFE" w:rsidRPr="00814D40" w:rsidRDefault="00323CFE"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Pr>
          <w:rFonts w:cstheme="minorHAnsi"/>
          <w:color w:val="002060"/>
          <w:lang w:val="en-IE"/>
        </w:rPr>
        <w:t xml:space="preserve">Education providers </w:t>
      </w:r>
    </w:p>
    <w:p w14:paraId="465DAC0D" w14:textId="77777777" w:rsidR="009A2A18" w:rsidRPr="009A2A18" w:rsidRDefault="00814D40"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Pr>
          <w:rFonts w:cstheme="minorHAnsi"/>
          <w:color w:val="002060"/>
          <w:lang w:val="en-IE"/>
        </w:rPr>
        <w:t xml:space="preserve">Central Bank </w:t>
      </w:r>
    </w:p>
    <w:p w14:paraId="79D8F4C0" w14:textId="70EA1D13" w:rsidR="00C314DD" w:rsidRDefault="009A2A18"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Pr>
          <w:rFonts w:cstheme="minorHAnsi"/>
          <w:color w:val="002060"/>
          <w:lang w:val="en-IE"/>
        </w:rPr>
        <w:t xml:space="preserve">Nominator </w:t>
      </w:r>
      <w:r w:rsidR="00C314DD" w:rsidRPr="00814D40">
        <w:rPr>
          <w:rFonts w:ascii="Calibri" w:eastAsia="Times New Roman" w:hAnsi="Calibri" w:cs="Calibri"/>
          <w:color w:val="002060"/>
          <w:lang w:eastAsia="en-IE"/>
        </w:rPr>
        <w:t xml:space="preserve"> </w:t>
      </w:r>
    </w:p>
    <w:p w14:paraId="77E70A8E" w14:textId="13B14BE9" w:rsidR="00A47CEF" w:rsidRPr="00814D40" w:rsidRDefault="00A47CEF" w:rsidP="00A814B0">
      <w:pPr>
        <w:pStyle w:val="ListParagraph"/>
        <w:numPr>
          <w:ilvl w:val="0"/>
          <w:numId w:val="19"/>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Third parties employed to complete b</w:t>
      </w:r>
      <w:r w:rsidRPr="00A47CEF">
        <w:rPr>
          <w:rFonts w:ascii="Calibri" w:eastAsia="Times New Roman" w:hAnsi="Calibri" w:cs="Calibri"/>
          <w:color w:val="002060"/>
          <w:lang w:eastAsia="en-IE"/>
        </w:rPr>
        <w:t>ackground search</w:t>
      </w:r>
    </w:p>
    <w:p w14:paraId="50FA0F58" w14:textId="3A9D3D45" w:rsidR="003B3757" w:rsidRPr="00642634" w:rsidRDefault="00CF2220" w:rsidP="00A814B0">
      <w:pPr>
        <w:pStyle w:val="Heading1"/>
      </w:pPr>
      <w:bookmarkStart w:id="3" w:name="_Toc77758571"/>
      <w:bookmarkStart w:id="4" w:name="_Toc78187671"/>
      <w:r w:rsidRPr="00642634">
        <w:t xml:space="preserve">What are the </w:t>
      </w:r>
      <w:r w:rsidR="003B3757" w:rsidRPr="00642634">
        <w:t>legal bas</w:t>
      </w:r>
      <w:r w:rsidR="00A042B9" w:rsidRPr="00642634">
        <w:t>es</w:t>
      </w:r>
      <w:r w:rsidR="003B3757" w:rsidRPr="00642634">
        <w:t xml:space="preserve"> </w:t>
      </w:r>
      <w:r w:rsidR="00990F45" w:rsidRPr="00642634">
        <w:t xml:space="preserve">we </w:t>
      </w:r>
      <w:r w:rsidR="003B3757" w:rsidRPr="00642634">
        <w:t>process your data</w:t>
      </w:r>
      <w:bookmarkEnd w:id="3"/>
      <w:bookmarkEnd w:id="4"/>
    </w:p>
    <w:p w14:paraId="242B8487" w14:textId="77777777" w:rsidR="003B3757" w:rsidRPr="00B07F92" w:rsidRDefault="003B3757" w:rsidP="003B3757">
      <w:pPr>
        <w:shd w:val="clear" w:color="auto" w:fill="FFFFFF"/>
        <w:spacing w:after="0" w:line="378" w:lineRule="atLeast"/>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We collect your data based on the following legal basis: </w:t>
      </w:r>
    </w:p>
    <w:p w14:paraId="3487F58D" w14:textId="77777777" w:rsidR="003B3757" w:rsidRPr="00146FE5" w:rsidRDefault="003B3757" w:rsidP="00743CE6">
      <w:pPr>
        <w:pStyle w:val="Heading2"/>
        <w:numPr>
          <w:ilvl w:val="0"/>
          <w:numId w:val="0"/>
        </w:numPr>
        <w:ind w:left="397"/>
      </w:pPr>
      <w:r w:rsidRPr="00146FE5">
        <w:t>Consent</w:t>
      </w:r>
    </w:p>
    <w:p w14:paraId="18CC64DC" w14:textId="77777777" w:rsidR="00F3467E" w:rsidRPr="00B07F92" w:rsidRDefault="003B3757" w:rsidP="00F3467E">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Where you have explicitly agreed to us processing your information for a specific reason such as </w:t>
      </w:r>
    </w:p>
    <w:p w14:paraId="3ED94168" w14:textId="77777777" w:rsidR="00F3467E" w:rsidRPr="00B07F92" w:rsidRDefault="00F3467E" w:rsidP="00F3467E">
      <w:pPr>
        <w:shd w:val="clear" w:color="auto" w:fill="FFFFFF"/>
        <w:spacing w:after="0" w:line="240" w:lineRule="auto"/>
        <w:ind w:left="397"/>
        <w:rPr>
          <w:rFonts w:ascii="Calibri" w:eastAsia="Times New Roman" w:hAnsi="Calibri" w:cs="Calibri"/>
          <w:color w:val="002060"/>
          <w:lang w:eastAsia="en-IE"/>
        </w:rPr>
      </w:pPr>
    </w:p>
    <w:p w14:paraId="379E6687" w14:textId="13361255" w:rsidR="00D600EB" w:rsidRPr="00B07F92" w:rsidRDefault="0052208E" w:rsidP="00A814B0">
      <w:pPr>
        <w:pStyle w:val="ListParagraph"/>
        <w:numPr>
          <w:ilvl w:val="0"/>
          <w:numId w:val="15"/>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 xml:space="preserve">Application of role of </w:t>
      </w:r>
      <w:r w:rsidR="00A830AE">
        <w:rPr>
          <w:rFonts w:ascii="Calibri" w:eastAsia="Times New Roman" w:hAnsi="Calibri" w:cs="Calibri"/>
          <w:color w:val="002060"/>
          <w:lang w:eastAsia="en-IE"/>
        </w:rPr>
        <w:t xml:space="preserve">Director or </w:t>
      </w:r>
      <w:r w:rsidR="00AB0DEF">
        <w:rPr>
          <w:rFonts w:ascii="Calibri" w:eastAsia="Times New Roman" w:hAnsi="Calibri" w:cs="Calibri"/>
          <w:color w:val="002060"/>
          <w:lang w:eastAsia="en-IE"/>
        </w:rPr>
        <w:t>Volunteer</w:t>
      </w:r>
      <w:r w:rsidR="00A830AE">
        <w:rPr>
          <w:rFonts w:ascii="Calibri" w:eastAsia="Times New Roman" w:hAnsi="Calibri" w:cs="Calibri"/>
          <w:color w:val="002060"/>
          <w:lang w:eastAsia="en-IE"/>
        </w:rPr>
        <w:t xml:space="preserve"> </w:t>
      </w:r>
    </w:p>
    <w:p w14:paraId="67EDC969" w14:textId="63159DAD" w:rsidR="00225DED" w:rsidRDefault="0053686E" w:rsidP="00A814B0">
      <w:pPr>
        <w:pStyle w:val="ListParagraph"/>
        <w:numPr>
          <w:ilvl w:val="1"/>
          <w:numId w:val="15"/>
        </w:numPr>
        <w:shd w:val="clear" w:color="auto" w:fill="FFFFFF"/>
        <w:spacing w:after="0" w:line="240" w:lineRule="auto"/>
        <w:rPr>
          <w:rFonts w:ascii="Calibri" w:eastAsia="Times New Roman" w:hAnsi="Calibri" w:cs="Calibri"/>
          <w:color w:val="002060"/>
          <w:lang w:eastAsia="en-IE"/>
        </w:rPr>
      </w:pPr>
      <w:r w:rsidRPr="00A23B81">
        <w:rPr>
          <w:rFonts w:ascii="Calibri" w:eastAsia="Times New Roman" w:hAnsi="Calibri" w:cs="Calibri"/>
          <w:color w:val="002060"/>
          <w:lang w:eastAsia="en-IE"/>
        </w:rPr>
        <w:t>An</w:t>
      </w:r>
      <w:r w:rsidR="0013501C" w:rsidRPr="00A23B81">
        <w:rPr>
          <w:rFonts w:ascii="Calibri" w:eastAsia="Times New Roman" w:hAnsi="Calibri" w:cs="Calibri"/>
          <w:color w:val="002060"/>
          <w:lang w:eastAsia="en-IE"/>
        </w:rPr>
        <w:t xml:space="preserve"> </w:t>
      </w:r>
      <w:r w:rsidR="00A830AE">
        <w:rPr>
          <w:rFonts w:ascii="Calibri" w:eastAsia="Times New Roman" w:hAnsi="Calibri" w:cs="Calibri"/>
          <w:color w:val="002060"/>
          <w:lang w:eastAsia="en-IE"/>
        </w:rPr>
        <w:t>applica</w:t>
      </w:r>
      <w:r>
        <w:rPr>
          <w:rFonts w:ascii="Calibri" w:eastAsia="Times New Roman" w:hAnsi="Calibri" w:cs="Calibri"/>
          <w:color w:val="002060"/>
          <w:lang w:eastAsia="en-IE"/>
        </w:rPr>
        <w:t xml:space="preserve">nt </w:t>
      </w:r>
      <w:r w:rsidR="007D6116">
        <w:rPr>
          <w:rFonts w:ascii="Calibri" w:eastAsia="Times New Roman" w:hAnsi="Calibri" w:cs="Calibri"/>
          <w:color w:val="002060"/>
          <w:lang w:eastAsia="en-IE"/>
        </w:rPr>
        <w:t xml:space="preserve">may </w:t>
      </w:r>
      <w:r w:rsidR="0013501C" w:rsidRPr="00A23B81">
        <w:rPr>
          <w:rFonts w:ascii="Calibri" w:eastAsia="Times New Roman" w:hAnsi="Calibri" w:cs="Calibri"/>
          <w:color w:val="002060"/>
          <w:lang w:eastAsia="en-IE"/>
        </w:rPr>
        <w:t xml:space="preserve">provide </w:t>
      </w:r>
      <w:r w:rsidR="006E2566">
        <w:rPr>
          <w:rFonts w:ascii="Calibri" w:eastAsia="Times New Roman" w:hAnsi="Calibri" w:cs="Calibri"/>
          <w:color w:val="002060"/>
          <w:lang w:eastAsia="en-IE"/>
        </w:rPr>
        <w:t xml:space="preserve">third party’s data </w:t>
      </w:r>
    </w:p>
    <w:p w14:paraId="1F9774A6" w14:textId="78722127" w:rsidR="00225DED" w:rsidRDefault="0053686E" w:rsidP="00A814B0">
      <w:pPr>
        <w:pStyle w:val="ListParagraph"/>
        <w:numPr>
          <w:ilvl w:val="2"/>
          <w:numId w:val="15"/>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Nominator</w:t>
      </w:r>
      <w:r w:rsidR="0013501C" w:rsidRPr="00A23B81">
        <w:rPr>
          <w:rFonts w:ascii="Calibri" w:eastAsia="Times New Roman" w:hAnsi="Calibri" w:cs="Calibri"/>
          <w:color w:val="002060"/>
          <w:lang w:eastAsia="en-IE"/>
        </w:rPr>
        <w:t xml:space="preserve"> </w:t>
      </w:r>
    </w:p>
    <w:p w14:paraId="194D5D1F" w14:textId="02F82598" w:rsidR="007D6116" w:rsidRDefault="00642DB9" w:rsidP="00A814B0">
      <w:pPr>
        <w:pStyle w:val="ListParagraph"/>
        <w:numPr>
          <w:ilvl w:val="2"/>
          <w:numId w:val="15"/>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 xml:space="preserve">Connected person </w:t>
      </w:r>
    </w:p>
    <w:p w14:paraId="50F3E529" w14:textId="283A1EC4" w:rsidR="00225DED" w:rsidRDefault="007D6116" w:rsidP="00A814B0">
      <w:pPr>
        <w:pStyle w:val="ListParagraph"/>
        <w:numPr>
          <w:ilvl w:val="2"/>
          <w:numId w:val="15"/>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 xml:space="preserve">Referee </w:t>
      </w:r>
      <w:r w:rsidR="0013501C" w:rsidRPr="00A23B81">
        <w:rPr>
          <w:rFonts w:ascii="Calibri" w:eastAsia="Times New Roman" w:hAnsi="Calibri" w:cs="Calibri"/>
          <w:color w:val="002060"/>
          <w:lang w:eastAsia="en-IE"/>
        </w:rPr>
        <w:t xml:space="preserve"> </w:t>
      </w:r>
    </w:p>
    <w:p w14:paraId="669A471D" w14:textId="3C8B8ED9" w:rsidR="0013501C" w:rsidRPr="009325FC" w:rsidRDefault="0013501C" w:rsidP="009325FC">
      <w:pPr>
        <w:shd w:val="clear" w:color="auto" w:fill="FFFFFF"/>
        <w:spacing w:after="0" w:line="240" w:lineRule="auto"/>
        <w:ind w:left="1837"/>
        <w:rPr>
          <w:rFonts w:ascii="Calibri" w:eastAsia="Times New Roman" w:hAnsi="Calibri" w:cs="Calibri"/>
          <w:color w:val="002060"/>
          <w:lang w:eastAsia="en-IE"/>
        </w:rPr>
      </w:pPr>
      <w:r w:rsidRPr="009325FC">
        <w:rPr>
          <w:rFonts w:ascii="Calibri" w:eastAsia="Times New Roman" w:hAnsi="Calibri" w:cs="Calibri"/>
          <w:color w:val="002060"/>
          <w:lang w:eastAsia="en-IE"/>
        </w:rPr>
        <w:t>in such cases the member obtains consent from the adults to capture their data</w:t>
      </w:r>
    </w:p>
    <w:p w14:paraId="13E16A71" w14:textId="2E39112C" w:rsidR="00D600EB" w:rsidRPr="00B07F92" w:rsidRDefault="009E143A" w:rsidP="00A814B0">
      <w:pPr>
        <w:pStyle w:val="ListParagraph"/>
        <w:numPr>
          <w:ilvl w:val="0"/>
          <w:numId w:val="15"/>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Any individual </w:t>
      </w:r>
    </w:p>
    <w:p w14:paraId="094ADFC1" w14:textId="75632D6A" w:rsidR="00C0406A" w:rsidRPr="00B07F92" w:rsidRDefault="00C0406A" w:rsidP="00A814B0">
      <w:pPr>
        <w:pStyle w:val="ListParagraph"/>
        <w:numPr>
          <w:ilvl w:val="1"/>
          <w:numId w:val="15"/>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Photograph</w:t>
      </w:r>
      <w:r w:rsidR="00E26C39">
        <w:rPr>
          <w:rFonts w:ascii="Calibri" w:eastAsia="Times New Roman" w:hAnsi="Calibri" w:cs="Calibri"/>
          <w:color w:val="002060"/>
          <w:lang w:eastAsia="en-IE"/>
        </w:rPr>
        <w:t xml:space="preserve"> or videos</w:t>
      </w:r>
      <w:r w:rsidRPr="00B07F92">
        <w:rPr>
          <w:rFonts w:ascii="Calibri" w:eastAsia="Times New Roman" w:hAnsi="Calibri" w:cs="Calibri"/>
          <w:color w:val="002060"/>
          <w:lang w:eastAsia="en-IE"/>
        </w:rPr>
        <w:t xml:space="preserve"> for publication at events </w:t>
      </w:r>
    </w:p>
    <w:p w14:paraId="0CF9DF65" w14:textId="144014FC" w:rsidR="00C0406A" w:rsidRDefault="00C0406A" w:rsidP="00A814B0">
      <w:pPr>
        <w:pStyle w:val="ListParagraph"/>
        <w:numPr>
          <w:ilvl w:val="0"/>
          <w:numId w:val="15"/>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Cookie</w:t>
      </w:r>
      <w:r w:rsidR="009C49C3" w:rsidRPr="00B07F92">
        <w:rPr>
          <w:rFonts w:ascii="Calibri" w:eastAsia="Times New Roman" w:hAnsi="Calibri" w:cs="Calibri"/>
          <w:color w:val="002060"/>
          <w:lang w:eastAsia="en-IE"/>
        </w:rPr>
        <w:t xml:space="preserve"> (see cookie policy)</w:t>
      </w:r>
    </w:p>
    <w:p w14:paraId="6AD9A887" w14:textId="77777777" w:rsidR="003B3757" w:rsidRDefault="003B3757" w:rsidP="003B3757">
      <w:pPr>
        <w:shd w:val="clear" w:color="auto" w:fill="FFFFFF"/>
        <w:spacing w:after="0" w:line="240" w:lineRule="auto"/>
        <w:ind w:left="397"/>
        <w:rPr>
          <w:rFonts w:ascii="Calibri" w:eastAsia="Times New Roman" w:hAnsi="Calibri" w:cs="Calibri"/>
          <w:color w:val="002060"/>
          <w:lang w:eastAsia="en-IE"/>
        </w:rPr>
      </w:pPr>
    </w:p>
    <w:p w14:paraId="534E8AC2" w14:textId="643E2D95" w:rsidR="00F5600A" w:rsidRPr="00146FE5" w:rsidRDefault="00F5600A" w:rsidP="00743CE6">
      <w:pPr>
        <w:pStyle w:val="Heading2"/>
        <w:numPr>
          <w:ilvl w:val="0"/>
          <w:numId w:val="0"/>
        </w:numPr>
        <w:ind w:left="397"/>
      </w:pPr>
      <w:r w:rsidRPr="00146FE5">
        <w:t>Right to withdraw con</w:t>
      </w:r>
      <w:r w:rsidR="00F95067" w:rsidRPr="00146FE5">
        <w:t>s</w:t>
      </w:r>
      <w:r w:rsidRPr="00146FE5">
        <w:t>ent</w:t>
      </w:r>
      <w:r w:rsidR="00852F1F" w:rsidRPr="00146FE5">
        <w:t xml:space="preserve"> at any time </w:t>
      </w:r>
    </w:p>
    <w:p w14:paraId="19F7D261" w14:textId="77777777" w:rsidR="00F5600A" w:rsidRPr="00B07F92" w:rsidRDefault="00F5600A" w:rsidP="003B3757">
      <w:pPr>
        <w:shd w:val="clear" w:color="auto" w:fill="FFFFFF"/>
        <w:spacing w:after="0" w:line="240" w:lineRule="auto"/>
        <w:ind w:left="397"/>
        <w:rPr>
          <w:rFonts w:ascii="Calibri" w:eastAsia="Times New Roman" w:hAnsi="Calibri" w:cs="Calibri"/>
          <w:color w:val="002060"/>
          <w:lang w:eastAsia="en-IE"/>
        </w:rPr>
      </w:pPr>
    </w:p>
    <w:p w14:paraId="3B2323B3"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Where consent is relied upon as a basis for processing of any personal data, you will be presented with an option to agree or disagree with the collection, use or disclosure of personal data. Once consent is obtained, it can be withdrawn at any stage.</w:t>
      </w:r>
    </w:p>
    <w:p w14:paraId="4E1D7027" w14:textId="77777777" w:rsidR="003B3757" w:rsidRPr="00B07F92" w:rsidRDefault="003B3757" w:rsidP="003B3757">
      <w:pPr>
        <w:shd w:val="clear" w:color="auto" w:fill="FFFFFF"/>
        <w:spacing w:after="0" w:line="240" w:lineRule="auto"/>
        <w:rPr>
          <w:rFonts w:ascii="Calibri" w:eastAsia="Times New Roman" w:hAnsi="Calibri" w:cs="Calibri"/>
          <w:color w:val="002060"/>
          <w:lang w:eastAsia="en-IE"/>
        </w:rPr>
      </w:pPr>
    </w:p>
    <w:p w14:paraId="26FFB281" w14:textId="77777777" w:rsidR="0031295E" w:rsidRPr="00B07F92" w:rsidRDefault="0031295E" w:rsidP="003B3757">
      <w:pPr>
        <w:shd w:val="clear" w:color="auto" w:fill="FFFFFF"/>
        <w:spacing w:after="0" w:line="240" w:lineRule="auto"/>
        <w:rPr>
          <w:rFonts w:ascii="Calibri" w:eastAsia="Times New Roman" w:hAnsi="Calibri" w:cs="Calibri"/>
          <w:color w:val="002060"/>
          <w:lang w:eastAsia="en-IE"/>
        </w:rPr>
      </w:pPr>
    </w:p>
    <w:p w14:paraId="334B2175" w14:textId="77777777" w:rsidR="003B3757" w:rsidRPr="00AF1C40" w:rsidRDefault="003B3757" w:rsidP="00AF1C40">
      <w:pPr>
        <w:pStyle w:val="Heading2"/>
        <w:numPr>
          <w:ilvl w:val="0"/>
          <w:numId w:val="0"/>
        </w:numPr>
        <w:ind w:left="397"/>
      </w:pPr>
      <w:r w:rsidRPr="00AF1C40">
        <w:lastRenderedPageBreak/>
        <w:t>Compliance</w:t>
      </w:r>
    </w:p>
    <w:p w14:paraId="3F57EFD4" w14:textId="2C594545" w:rsidR="00BB1AA7" w:rsidRDefault="00BB1AA7" w:rsidP="0086410C">
      <w:pPr>
        <w:shd w:val="clear" w:color="auto" w:fill="FFFFFF"/>
        <w:spacing w:after="0" w:line="240" w:lineRule="auto"/>
        <w:ind w:left="397"/>
        <w:rPr>
          <w:rFonts w:ascii="Calibri" w:eastAsia="Times New Roman" w:hAnsi="Calibri" w:cs="Calibri"/>
          <w:color w:val="002060"/>
          <w:lang w:eastAsia="en-IE"/>
        </w:rPr>
      </w:pPr>
      <w:r w:rsidRPr="00BB1AA7">
        <w:rPr>
          <w:rFonts w:ascii="Calibri" w:eastAsia="Times New Roman" w:hAnsi="Calibri" w:cs="Calibri"/>
          <w:color w:val="002060"/>
          <w:lang w:eastAsia="en-IE"/>
        </w:rPr>
        <w:t>A credit union cannot permit a person to perform a Controlled Function unless the credit union is satisfied on reasonable grounds that the person complies with the Central Bank of Ireland Standards on Fitness &amp; Probity for Credit Unions 2013 and the person has agreed to abide by the Standards of Fitness &amp; Probity as set out in the Code issued under Section 50 of the Central Bank Reform Act 2010</w:t>
      </w:r>
      <w:r w:rsidR="00DA44FA">
        <w:rPr>
          <w:rFonts w:ascii="Calibri" w:eastAsia="Times New Roman" w:hAnsi="Calibri" w:cs="Calibri"/>
          <w:color w:val="002060"/>
          <w:lang w:eastAsia="en-IE"/>
        </w:rPr>
        <w:t xml:space="preserve">. An applicant must meet the </w:t>
      </w:r>
      <w:r w:rsidR="00DA44FA" w:rsidRPr="00DA44FA">
        <w:rPr>
          <w:rFonts w:ascii="Calibri" w:eastAsia="Times New Roman" w:hAnsi="Calibri" w:cs="Calibri"/>
          <w:color w:val="002060"/>
          <w:lang w:eastAsia="en-IE"/>
        </w:rPr>
        <w:t xml:space="preserve">eligibility requirements for election to the board of directors, as set out in the Credit Union Act, 1997 – 2016, regulations and the registered rules of the </w:t>
      </w:r>
      <w:r w:rsidR="0020321C">
        <w:rPr>
          <w:rFonts w:ascii="Calibri" w:eastAsia="Times New Roman" w:hAnsi="Calibri" w:cs="Calibri"/>
          <w:color w:val="002060"/>
          <w:lang w:eastAsia="en-IE"/>
        </w:rPr>
        <w:t>Credit Union</w:t>
      </w:r>
      <w:r w:rsidR="00DA44FA" w:rsidRPr="00DA44FA">
        <w:rPr>
          <w:rFonts w:ascii="Calibri" w:eastAsia="Times New Roman" w:hAnsi="Calibri" w:cs="Calibri"/>
          <w:color w:val="002060"/>
          <w:lang w:eastAsia="en-IE"/>
        </w:rPr>
        <w:t>.</w:t>
      </w:r>
    </w:p>
    <w:p w14:paraId="48A52DA2" w14:textId="77777777" w:rsidR="00663E3F" w:rsidRDefault="00663E3F" w:rsidP="0086410C">
      <w:pPr>
        <w:shd w:val="clear" w:color="auto" w:fill="FFFFFF"/>
        <w:spacing w:after="0" w:line="240" w:lineRule="auto"/>
        <w:ind w:left="397"/>
        <w:rPr>
          <w:rFonts w:ascii="Calibri" w:eastAsia="Times New Roman" w:hAnsi="Calibri" w:cs="Calibri"/>
          <w:color w:val="002060"/>
          <w:lang w:eastAsia="en-IE"/>
        </w:rPr>
      </w:pPr>
    </w:p>
    <w:p w14:paraId="0CDA4BF1" w14:textId="65E6E58C" w:rsidR="00663E3F" w:rsidRPr="00663E3F" w:rsidRDefault="00181142" w:rsidP="00663E3F">
      <w:pPr>
        <w:shd w:val="clear" w:color="auto" w:fill="FFFFFF"/>
        <w:spacing w:after="0" w:line="240" w:lineRule="auto"/>
        <w:ind w:left="397"/>
        <w:rPr>
          <w:rFonts w:ascii="Calibri" w:eastAsia="Times New Roman" w:hAnsi="Calibri" w:cs="Calibri"/>
          <w:color w:val="002060"/>
          <w:lang w:eastAsia="en-IE"/>
        </w:rPr>
      </w:pPr>
      <w:r w:rsidRPr="00181142">
        <w:rPr>
          <w:rFonts w:ascii="Calibri" w:eastAsia="Times New Roman" w:hAnsi="Calibri" w:cs="Calibri"/>
          <w:color w:val="002060"/>
          <w:lang w:eastAsia="en-IE"/>
        </w:rPr>
        <w:t xml:space="preserve">The eligibility criteria </w:t>
      </w:r>
      <w:r>
        <w:rPr>
          <w:rFonts w:ascii="Calibri" w:eastAsia="Times New Roman" w:hAnsi="Calibri" w:cs="Calibri"/>
          <w:color w:val="002060"/>
          <w:lang w:eastAsia="en-IE"/>
        </w:rPr>
        <w:t>for applicant</w:t>
      </w:r>
      <w:r w:rsidR="008360FD">
        <w:rPr>
          <w:rFonts w:ascii="Calibri" w:eastAsia="Times New Roman" w:hAnsi="Calibri" w:cs="Calibri"/>
          <w:color w:val="002060"/>
          <w:lang w:eastAsia="en-IE"/>
        </w:rPr>
        <w:t xml:space="preserve">s include </w:t>
      </w:r>
      <w:r w:rsidRPr="00181142">
        <w:rPr>
          <w:rFonts w:ascii="Calibri" w:eastAsia="Times New Roman" w:hAnsi="Calibri" w:cs="Calibri"/>
          <w:color w:val="002060"/>
          <w:lang w:eastAsia="en-IE"/>
        </w:rPr>
        <w:t>the requirements o</w:t>
      </w:r>
      <w:r w:rsidR="008360FD">
        <w:rPr>
          <w:rFonts w:ascii="Calibri" w:eastAsia="Times New Roman" w:hAnsi="Calibri" w:cs="Calibri"/>
          <w:color w:val="002060"/>
          <w:lang w:eastAsia="en-IE"/>
        </w:rPr>
        <w:t>f T</w:t>
      </w:r>
      <w:r w:rsidR="00663E3F" w:rsidRPr="00663E3F">
        <w:rPr>
          <w:rFonts w:ascii="Calibri" w:eastAsia="Times New Roman" w:hAnsi="Calibri" w:cs="Calibri"/>
          <w:color w:val="002060"/>
          <w:lang w:eastAsia="en-IE"/>
        </w:rPr>
        <w:t>he Central Bank Reform Act 2010 (Sections 20 and 22 –Credit Unions) (Amendment) Regulations 2018, being the standards of fitness and probity for Credit Unions under the headings;</w:t>
      </w:r>
    </w:p>
    <w:p w14:paraId="2DA00CCE" w14:textId="77777777" w:rsidR="00663E3F" w:rsidRPr="00663E3F" w:rsidRDefault="00663E3F" w:rsidP="00663E3F">
      <w:pPr>
        <w:shd w:val="clear" w:color="auto" w:fill="FFFFFF"/>
        <w:spacing w:after="0" w:line="240" w:lineRule="auto"/>
        <w:ind w:left="397"/>
        <w:rPr>
          <w:rFonts w:ascii="Calibri" w:eastAsia="Times New Roman" w:hAnsi="Calibri" w:cs="Calibri"/>
          <w:color w:val="002060"/>
          <w:lang w:eastAsia="en-IE"/>
        </w:rPr>
      </w:pPr>
    </w:p>
    <w:p w14:paraId="701813C6" w14:textId="77777777" w:rsidR="00663E3F" w:rsidRPr="00663E3F" w:rsidRDefault="00663E3F" w:rsidP="00663E3F">
      <w:pPr>
        <w:shd w:val="clear" w:color="auto" w:fill="FFFFFF"/>
        <w:spacing w:after="0" w:line="240" w:lineRule="auto"/>
        <w:ind w:left="397"/>
        <w:rPr>
          <w:rFonts w:ascii="Calibri" w:eastAsia="Times New Roman" w:hAnsi="Calibri" w:cs="Calibri"/>
          <w:color w:val="002060"/>
          <w:lang w:eastAsia="en-IE"/>
        </w:rPr>
      </w:pPr>
      <w:r w:rsidRPr="00663E3F">
        <w:rPr>
          <w:rFonts w:ascii="Calibri" w:eastAsia="Times New Roman" w:hAnsi="Calibri" w:cs="Calibri"/>
          <w:color w:val="002060"/>
          <w:lang w:eastAsia="en-IE"/>
        </w:rPr>
        <w:t>1.</w:t>
      </w:r>
      <w:r w:rsidRPr="00663E3F">
        <w:rPr>
          <w:rFonts w:ascii="Calibri" w:eastAsia="Times New Roman" w:hAnsi="Calibri" w:cs="Calibri"/>
          <w:color w:val="002060"/>
          <w:lang w:eastAsia="en-IE"/>
        </w:rPr>
        <w:tab/>
        <w:t>Competence and Capability</w:t>
      </w:r>
    </w:p>
    <w:p w14:paraId="66BB8412" w14:textId="77777777" w:rsidR="00663E3F" w:rsidRPr="00663E3F" w:rsidRDefault="00663E3F" w:rsidP="00663E3F">
      <w:pPr>
        <w:shd w:val="clear" w:color="auto" w:fill="FFFFFF"/>
        <w:spacing w:after="0" w:line="240" w:lineRule="auto"/>
        <w:ind w:left="397"/>
        <w:rPr>
          <w:rFonts w:ascii="Calibri" w:eastAsia="Times New Roman" w:hAnsi="Calibri" w:cs="Calibri"/>
          <w:color w:val="002060"/>
          <w:lang w:eastAsia="en-IE"/>
        </w:rPr>
      </w:pPr>
      <w:r w:rsidRPr="00663E3F">
        <w:rPr>
          <w:rFonts w:ascii="Calibri" w:eastAsia="Times New Roman" w:hAnsi="Calibri" w:cs="Calibri"/>
          <w:color w:val="002060"/>
          <w:lang w:eastAsia="en-IE"/>
        </w:rPr>
        <w:t>2.</w:t>
      </w:r>
      <w:r w:rsidRPr="00663E3F">
        <w:rPr>
          <w:rFonts w:ascii="Calibri" w:eastAsia="Times New Roman" w:hAnsi="Calibri" w:cs="Calibri"/>
          <w:color w:val="002060"/>
          <w:lang w:eastAsia="en-IE"/>
        </w:rPr>
        <w:tab/>
        <w:t>Honest, Ethical and Acting with Integrity; and</w:t>
      </w:r>
    </w:p>
    <w:p w14:paraId="0813FB13" w14:textId="42C68B2B" w:rsidR="00663E3F" w:rsidRDefault="00663E3F" w:rsidP="00663E3F">
      <w:pPr>
        <w:shd w:val="clear" w:color="auto" w:fill="FFFFFF"/>
        <w:spacing w:after="0" w:line="240" w:lineRule="auto"/>
        <w:ind w:left="397"/>
        <w:rPr>
          <w:rFonts w:ascii="Calibri" w:eastAsia="Times New Roman" w:hAnsi="Calibri" w:cs="Calibri"/>
          <w:color w:val="002060"/>
          <w:lang w:eastAsia="en-IE"/>
        </w:rPr>
      </w:pPr>
      <w:r w:rsidRPr="00663E3F">
        <w:rPr>
          <w:rFonts w:ascii="Calibri" w:eastAsia="Times New Roman" w:hAnsi="Calibri" w:cs="Calibri"/>
          <w:color w:val="002060"/>
          <w:lang w:eastAsia="en-IE"/>
        </w:rPr>
        <w:t>3.</w:t>
      </w:r>
      <w:r w:rsidRPr="00663E3F">
        <w:rPr>
          <w:rFonts w:ascii="Calibri" w:eastAsia="Times New Roman" w:hAnsi="Calibri" w:cs="Calibri"/>
          <w:color w:val="002060"/>
          <w:lang w:eastAsia="en-IE"/>
        </w:rPr>
        <w:tab/>
        <w:t>Financial Soundness</w:t>
      </w:r>
    </w:p>
    <w:p w14:paraId="1377032C" w14:textId="77777777" w:rsidR="00BB1AA7" w:rsidRDefault="00BB1AA7" w:rsidP="0086410C">
      <w:pPr>
        <w:shd w:val="clear" w:color="auto" w:fill="FFFFFF"/>
        <w:spacing w:after="0" w:line="240" w:lineRule="auto"/>
        <w:ind w:left="397"/>
        <w:rPr>
          <w:rFonts w:ascii="Calibri" w:eastAsia="Times New Roman" w:hAnsi="Calibri" w:cs="Calibri"/>
          <w:color w:val="002060"/>
          <w:lang w:eastAsia="en-IE"/>
        </w:rPr>
      </w:pPr>
    </w:p>
    <w:p w14:paraId="2582DB9D" w14:textId="2B98796D" w:rsidR="0086410C" w:rsidRDefault="004120AE" w:rsidP="0086410C">
      <w:pPr>
        <w:shd w:val="clear" w:color="auto" w:fill="FFFFFF"/>
        <w:spacing w:after="0" w:line="240" w:lineRule="auto"/>
        <w:ind w:left="397"/>
        <w:rPr>
          <w:rFonts w:ascii="Calibri" w:eastAsia="Times New Roman" w:hAnsi="Calibri" w:cs="Calibri"/>
          <w:color w:val="002060"/>
          <w:lang w:eastAsia="en-IE"/>
        </w:rPr>
      </w:pPr>
      <w:r>
        <w:rPr>
          <w:rFonts w:ascii="Calibri" w:eastAsia="Times New Roman" w:hAnsi="Calibri" w:cs="Calibri"/>
          <w:color w:val="002060"/>
          <w:lang w:eastAsia="en-IE"/>
        </w:rPr>
        <w:t xml:space="preserve">We </w:t>
      </w:r>
      <w:r w:rsidR="001F1D17">
        <w:rPr>
          <w:rFonts w:ascii="Calibri" w:eastAsia="Times New Roman" w:hAnsi="Calibri" w:cs="Calibri"/>
          <w:color w:val="002060"/>
          <w:lang w:eastAsia="en-IE"/>
        </w:rPr>
        <w:t xml:space="preserve">must </w:t>
      </w:r>
      <w:r w:rsidRPr="004120AE">
        <w:rPr>
          <w:rFonts w:ascii="Calibri" w:eastAsia="Times New Roman" w:hAnsi="Calibri" w:cs="Calibri"/>
          <w:color w:val="002060"/>
          <w:lang w:eastAsia="en-IE"/>
        </w:rPr>
        <w:t>meet our duties to the Regulator, the Central Bank of Ireland</w:t>
      </w:r>
      <w:r w:rsidR="001F1D17">
        <w:rPr>
          <w:rFonts w:ascii="Calibri" w:eastAsia="Times New Roman" w:hAnsi="Calibri" w:cs="Calibri"/>
          <w:color w:val="002060"/>
          <w:lang w:eastAsia="en-IE"/>
        </w:rPr>
        <w:t xml:space="preserve"> and comply to our legal </w:t>
      </w:r>
      <w:r w:rsidR="007D1036">
        <w:rPr>
          <w:rFonts w:ascii="Calibri" w:eastAsia="Times New Roman" w:hAnsi="Calibri" w:cs="Calibri"/>
          <w:color w:val="002060"/>
          <w:lang w:eastAsia="en-IE"/>
        </w:rPr>
        <w:t>obligations.</w:t>
      </w:r>
      <w:r w:rsidRPr="004120AE">
        <w:rPr>
          <w:rFonts w:ascii="Calibri" w:eastAsia="Times New Roman" w:hAnsi="Calibri" w:cs="Calibri"/>
          <w:color w:val="002060"/>
          <w:lang w:eastAsia="en-IE"/>
        </w:rPr>
        <w:t xml:space="preserve"> </w:t>
      </w:r>
    </w:p>
    <w:p w14:paraId="13F12771" w14:textId="77777777" w:rsidR="0086410C" w:rsidRDefault="0086410C" w:rsidP="003B3757">
      <w:pPr>
        <w:shd w:val="clear" w:color="auto" w:fill="FFFFFF"/>
        <w:spacing w:after="0" w:line="240" w:lineRule="auto"/>
        <w:ind w:left="397"/>
        <w:rPr>
          <w:rFonts w:ascii="Calibri" w:eastAsia="Times New Roman" w:hAnsi="Calibri" w:cs="Calibri"/>
          <w:color w:val="002060"/>
          <w:lang w:eastAsia="en-IE"/>
        </w:rPr>
      </w:pPr>
    </w:p>
    <w:p w14:paraId="0D866C51" w14:textId="77777777" w:rsidR="00717E4C" w:rsidRDefault="00717E4C" w:rsidP="003B3757">
      <w:pPr>
        <w:shd w:val="clear" w:color="auto" w:fill="FFFFFF"/>
        <w:spacing w:after="0" w:line="240" w:lineRule="auto"/>
        <w:ind w:left="397"/>
        <w:rPr>
          <w:rFonts w:ascii="Calibri" w:eastAsia="Times New Roman" w:hAnsi="Calibri" w:cs="Calibri"/>
          <w:color w:val="002060"/>
          <w:lang w:eastAsia="en-IE"/>
        </w:rPr>
      </w:pPr>
    </w:p>
    <w:p w14:paraId="6BE74CE3" w14:textId="103062BE" w:rsidR="00081B1E" w:rsidRDefault="007D1036" w:rsidP="003B3757">
      <w:pPr>
        <w:shd w:val="clear" w:color="auto" w:fill="FFFFFF"/>
        <w:spacing w:after="0" w:line="240" w:lineRule="auto"/>
        <w:ind w:left="397"/>
        <w:rPr>
          <w:rFonts w:ascii="Calibri" w:eastAsia="Times New Roman" w:hAnsi="Calibri" w:cs="Calibri"/>
          <w:color w:val="002060"/>
          <w:lang w:eastAsia="en-IE"/>
        </w:rPr>
      </w:pPr>
      <w:r>
        <w:rPr>
          <w:rFonts w:ascii="Calibri" w:eastAsia="Times New Roman" w:hAnsi="Calibri" w:cs="Calibri"/>
          <w:color w:val="002060"/>
          <w:lang w:eastAsia="en-IE"/>
        </w:rPr>
        <w:t xml:space="preserve">Where it is necessary and </w:t>
      </w:r>
      <w:r w:rsidR="00EC468F">
        <w:rPr>
          <w:rFonts w:ascii="Calibri" w:eastAsia="Times New Roman" w:hAnsi="Calibri" w:cs="Calibri"/>
          <w:color w:val="002060"/>
          <w:lang w:eastAsia="en-IE"/>
        </w:rPr>
        <w:t>proportionate,</w:t>
      </w:r>
      <w:r>
        <w:rPr>
          <w:rFonts w:ascii="Calibri" w:eastAsia="Times New Roman" w:hAnsi="Calibri" w:cs="Calibri"/>
          <w:color w:val="002060"/>
          <w:lang w:eastAsia="en-IE"/>
        </w:rPr>
        <w:t xml:space="preserve"> </w:t>
      </w:r>
      <w:r w:rsidR="004120AE" w:rsidRPr="004120AE">
        <w:rPr>
          <w:rFonts w:ascii="Calibri" w:eastAsia="Times New Roman" w:hAnsi="Calibri" w:cs="Calibri"/>
          <w:color w:val="002060"/>
          <w:lang w:eastAsia="en-IE"/>
        </w:rPr>
        <w:t xml:space="preserve">we may allow authorised people to see our records (which may include information about you) for reporting, compliance and auditing purposes. For the same reason, we will also hold the information about you when you are no longer a </w:t>
      </w:r>
      <w:proofErr w:type="spellStart"/>
      <w:r w:rsidR="009B39DB">
        <w:rPr>
          <w:rFonts w:ascii="Calibri" w:eastAsia="Times New Roman" w:hAnsi="Calibri" w:cs="Calibri"/>
          <w:color w:val="002060"/>
          <w:lang w:eastAsia="en-IE"/>
        </w:rPr>
        <w:t>a</w:t>
      </w:r>
      <w:proofErr w:type="spellEnd"/>
      <w:r w:rsidR="009B39DB">
        <w:rPr>
          <w:rFonts w:ascii="Calibri" w:eastAsia="Times New Roman" w:hAnsi="Calibri" w:cs="Calibri"/>
          <w:color w:val="002060"/>
          <w:lang w:eastAsia="en-IE"/>
        </w:rPr>
        <w:t xml:space="preserve"> Director/Volunteer</w:t>
      </w:r>
      <w:r w:rsidR="004120AE" w:rsidRPr="004120AE">
        <w:rPr>
          <w:rFonts w:ascii="Calibri" w:eastAsia="Times New Roman" w:hAnsi="Calibri" w:cs="Calibri"/>
          <w:color w:val="002060"/>
          <w:lang w:eastAsia="en-IE"/>
        </w:rPr>
        <w:t xml:space="preserve">. </w:t>
      </w:r>
    </w:p>
    <w:p w14:paraId="20879717" w14:textId="77777777" w:rsidR="00081B1E" w:rsidRDefault="00081B1E" w:rsidP="003B3757">
      <w:pPr>
        <w:shd w:val="clear" w:color="auto" w:fill="FFFFFF"/>
        <w:spacing w:after="0" w:line="240" w:lineRule="auto"/>
        <w:ind w:left="397"/>
        <w:rPr>
          <w:rFonts w:ascii="Calibri" w:eastAsia="Times New Roman" w:hAnsi="Calibri" w:cs="Calibri"/>
          <w:color w:val="002060"/>
          <w:lang w:eastAsia="en-IE"/>
        </w:rPr>
      </w:pPr>
    </w:p>
    <w:p w14:paraId="7CC9BE64" w14:textId="583830ED" w:rsidR="00C93D69" w:rsidRPr="00B07F92" w:rsidRDefault="00FC60FA"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P</w:t>
      </w:r>
      <w:r w:rsidR="003B3757" w:rsidRPr="00B07F92">
        <w:rPr>
          <w:rFonts w:ascii="Calibri" w:eastAsia="Times New Roman" w:hAnsi="Calibri" w:cs="Calibri"/>
          <w:color w:val="002060"/>
          <w:lang w:eastAsia="en-IE"/>
        </w:rPr>
        <w:t xml:space="preserve">rocessing </w:t>
      </w:r>
      <w:r w:rsidRPr="00B07F92">
        <w:rPr>
          <w:rFonts w:ascii="Calibri" w:eastAsia="Times New Roman" w:hAnsi="Calibri" w:cs="Calibri"/>
          <w:color w:val="002060"/>
          <w:lang w:eastAsia="en-IE"/>
        </w:rPr>
        <w:t xml:space="preserve">may be </w:t>
      </w:r>
      <w:r w:rsidR="003B3757" w:rsidRPr="00B07F92">
        <w:rPr>
          <w:rFonts w:ascii="Calibri" w:eastAsia="Times New Roman" w:hAnsi="Calibri" w:cs="Calibri"/>
          <w:color w:val="002060"/>
          <w:lang w:eastAsia="en-IE"/>
        </w:rPr>
        <w:t xml:space="preserve">necessary for compliance with a legal </w:t>
      </w:r>
      <w:r w:rsidR="00C93D69" w:rsidRPr="00B07F92">
        <w:rPr>
          <w:rFonts w:ascii="Calibri" w:eastAsia="Times New Roman" w:hAnsi="Calibri" w:cs="Calibri"/>
          <w:color w:val="002060"/>
          <w:lang w:eastAsia="en-IE"/>
        </w:rPr>
        <w:t>obligation:</w:t>
      </w:r>
    </w:p>
    <w:p w14:paraId="40AEBEAC" w14:textId="0AD594CB" w:rsidR="00AD4308" w:rsidRPr="00B07F92" w:rsidRDefault="00AD4308" w:rsidP="00FC60FA">
      <w:pPr>
        <w:shd w:val="clear" w:color="auto" w:fill="FFFFFF"/>
        <w:spacing w:after="0" w:line="240" w:lineRule="auto"/>
        <w:rPr>
          <w:rFonts w:ascii="Calibri" w:eastAsia="Times New Roman" w:hAnsi="Calibri" w:cs="Calibri"/>
          <w:color w:val="002060"/>
          <w:lang w:eastAsia="en-IE"/>
        </w:rPr>
      </w:pPr>
    </w:p>
    <w:p w14:paraId="4EE50FA8" w14:textId="77777777" w:rsidR="00AD4308" w:rsidRPr="00B07F92" w:rsidRDefault="00AD4308"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Complying with requests from regulatory bodies, including the Central Bank of Ireland.</w:t>
      </w:r>
    </w:p>
    <w:p w14:paraId="029EC1C5" w14:textId="69291704" w:rsidR="00D600EB" w:rsidRPr="00385FA8" w:rsidRDefault="00D600EB"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As this </w:t>
      </w:r>
      <w:r w:rsidR="00432E36">
        <w:rPr>
          <w:rFonts w:ascii="Calibri" w:eastAsia="Times New Roman" w:hAnsi="Calibri" w:cs="Calibri"/>
          <w:color w:val="002060"/>
          <w:lang w:eastAsia="en-IE"/>
        </w:rPr>
        <w:t>Credit Union</w:t>
      </w:r>
      <w:r w:rsidRPr="00B07F92">
        <w:rPr>
          <w:rFonts w:ascii="Calibri" w:eastAsia="Times New Roman" w:hAnsi="Calibri" w:cs="Calibri"/>
          <w:color w:val="002060"/>
          <w:lang w:eastAsia="en-IE"/>
        </w:rPr>
        <w:t xml:space="preserve"> is affiliated to the ILCU, the </w:t>
      </w:r>
      <w:r w:rsidR="00432E36">
        <w:rPr>
          <w:rFonts w:ascii="Calibri" w:eastAsia="Times New Roman" w:hAnsi="Calibri" w:cs="Calibri"/>
          <w:color w:val="002060"/>
          <w:lang w:eastAsia="en-IE"/>
        </w:rPr>
        <w:t>Credit Union</w:t>
      </w:r>
      <w:r w:rsidRPr="00B07F92">
        <w:rPr>
          <w:rFonts w:ascii="Calibri" w:eastAsia="Times New Roman" w:hAnsi="Calibri" w:cs="Calibri"/>
          <w:color w:val="002060"/>
          <w:lang w:eastAsia="en-IE"/>
        </w:rPr>
        <w:t xml:space="preserve"> must also operate in line with</w:t>
      </w:r>
      <w:r w:rsidR="00385FA8">
        <w:rPr>
          <w:rFonts w:ascii="Calibri" w:eastAsia="Times New Roman" w:hAnsi="Calibri" w:cs="Calibri"/>
          <w:color w:val="002060"/>
          <w:lang w:eastAsia="en-IE"/>
        </w:rPr>
        <w:t xml:space="preserve"> </w:t>
      </w:r>
      <w:r w:rsidRPr="00385FA8">
        <w:rPr>
          <w:rFonts w:ascii="Calibri" w:eastAsia="Times New Roman" w:hAnsi="Calibri" w:cs="Calibri"/>
          <w:color w:val="002060"/>
          <w:lang w:eastAsia="en-IE"/>
        </w:rPr>
        <w:t xml:space="preserve">Irish League of Credit Unions (ILCU) Standard Rules (which members of the </w:t>
      </w:r>
      <w:r w:rsidR="00432E36">
        <w:rPr>
          <w:rFonts w:ascii="Calibri" w:eastAsia="Times New Roman" w:hAnsi="Calibri" w:cs="Calibri"/>
          <w:color w:val="002060"/>
          <w:lang w:eastAsia="en-IE"/>
        </w:rPr>
        <w:t>Credit Union</w:t>
      </w:r>
      <w:r w:rsidRPr="00385FA8">
        <w:rPr>
          <w:rFonts w:ascii="Calibri" w:eastAsia="Times New Roman" w:hAnsi="Calibri" w:cs="Calibri"/>
          <w:color w:val="002060"/>
          <w:lang w:eastAsia="en-IE"/>
        </w:rPr>
        <w:t xml:space="preserve"> are bound to the </w:t>
      </w:r>
      <w:r w:rsidR="00432E36">
        <w:rPr>
          <w:rFonts w:ascii="Calibri" w:eastAsia="Times New Roman" w:hAnsi="Calibri" w:cs="Calibri"/>
          <w:color w:val="002060"/>
          <w:lang w:eastAsia="en-IE"/>
        </w:rPr>
        <w:t>Credit Union</w:t>
      </w:r>
      <w:r w:rsidRPr="00385FA8">
        <w:rPr>
          <w:rFonts w:ascii="Calibri" w:eastAsia="Times New Roman" w:hAnsi="Calibri" w:cs="Calibri"/>
          <w:color w:val="002060"/>
          <w:lang w:eastAsia="en-IE"/>
        </w:rPr>
        <w:t xml:space="preserve"> by) and the League Rules</w:t>
      </w:r>
      <w:r w:rsidRPr="00385FA8">
        <w:rPr>
          <w:color w:val="002060"/>
        </w:rPr>
        <w:t xml:space="preserve"> </w:t>
      </w:r>
      <w:r w:rsidRPr="00385FA8">
        <w:rPr>
          <w:rFonts w:ascii="Calibri" w:eastAsia="Times New Roman" w:hAnsi="Calibri" w:cs="Calibri"/>
          <w:color w:val="002060"/>
          <w:lang w:eastAsia="en-IE"/>
        </w:rPr>
        <w:t xml:space="preserve">(which the </w:t>
      </w:r>
      <w:r w:rsidR="00432E36">
        <w:rPr>
          <w:rFonts w:ascii="Calibri" w:eastAsia="Times New Roman" w:hAnsi="Calibri" w:cs="Calibri"/>
          <w:color w:val="002060"/>
          <w:lang w:eastAsia="en-IE"/>
        </w:rPr>
        <w:t>Credit Union</w:t>
      </w:r>
      <w:r w:rsidRPr="00385FA8">
        <w:rPr>
          <w:rFonts w:ascii="Calibri" w:eastAsia="Times New Roman" w:hAnsi="Calibri" w:cs="Calibri"/>
          <w:color w:val="002060"/>
          <w:lang w:eastAsia="en-IE"/>
        </w:rPr>
        <w:t xml:space="preserve"> is bound to the ILCU by)</w:t>
      </w:r>
    </w:p>
    <w:p w14:paraId="510A17C8" w14:textId="77777777" w:rsidR="00AD4308" w:rsidRPr="00B07F92" w:rsidRDefault="00AD4308"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To report and respond to queries raised by regulatory authorities, law enforcement and other government agencies such as the Central Bank of Ireland and An Garda Siochana</w:t>
      </w:r>
    </w:p>
    <w:p w14:paraId="0B3F32F8" w14:textId="77777777" w:rsidR="00AD4308" w:rsidRPr="00B07F92" w:rsidRDefault="00AD4308"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To meet obligations under the Credit Union Standard Rules &amp; The Credit Union Act, 1997 (as amended)</w:t>
      </w:r>
    </w:p>
    <w:p w14:paraId="2DDB3A9C" w14:textId="77777777" w:rsidR="00AD4308" w:rsidRPr="00B07F92" w:rsidRDefault="00AD4308"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To communicate all mandatory service communications such as providing notice of the AGM</w:t>
      </w:r>
    </w:p>
    <w:p w14:paraId="3DC68EFE" w14:textId="550A5D8A" w:rsidR="002D5CF0" w:rsidRPr="00B07F92" w:rsidRDefault="002D5CF0"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To meet our health and safely compliance </w:t>
      </w:r>
    </w:p>
    <w:p w14:paraId="09B356AC" w14:textId="01D327E1" w:rsidR="002D5CF0" w:rsidRPr="00B07F92" w:rsidRDefault="002D5CF0"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For the establishment, </w:t>
      </w:r>
      <w:proofErr w:type="gramStart"/>
      <w:r w:rsidRPr="00B07F92">
        <w:rPr>
          <w:rFonts w:ascii="Calibri" w:eastAsia="Times New Roman" w:hAnsi="Calibri" w:cs="Calibri"/>
          <w:color w:val="002060"/>
          <w:lang w:eastAsia="en-IE"/>
        </w:rPr>
        <w:t>exercise</w:t>
      </w:r>
      <w:proofErr w:type="gramEnd"/>
      <w:r w:rsidRPr="00B07F92">
        <w:rPr>
          <w:rFonts w:ascii="Calibri" w:eastAsia="Times New Roman" w:hAnsi="Calibri" w:cs="Calibri"/>
          <w:color w:val="002060"/>
          <w:lang w:eastAsia="en-IE"/>
        </w:rPr>
        <w:t xml:space="preserve"> or defence of legal claims.</w:t>
      </w:r>
    </w:p>
    <w:p w14:paraId="6CF203C6" w14:textId="1B87A144" w:rsidR="00AD4308" w:rsidRDefault="00AD4308" w:rsidP="003B3757">
      <w:pPr>
        <w:shd w:val="clear" w:color="auto" w:fill="FFFFFF"/>
        <w:spacing w:after="0" w:line="240" w:lineRule="auto"/>
        <w:ind w:left="397"/>
        <w:rPr>
          <w:rFonts w:ascii="Calibri" w:eastAsia="Times New Roman" w:hAnsi="Calibri" w:cs="Calibri"/>
          <w:color w:val="002060"/>
          <w:lang w:eastAsia="en-IE"/>
        </w:rPr>
      </w:pPr>
    </w:p>
    <w:p w14:paraId="03E336CD" w14:textId="7EAFA4EF" w:rsidR="00695B8A" w:rsidRDefault="00DD3FAD" w:rsidP="00DD3FAD">
      <w:pPr>
        <w:shd w:val="clear" w:color="auto" w:fill="FFFFFF"/>
        <w:spacing w:after="0" w:line="240" w:lineRule="auto"/>
        <w:rPr>
          <w:rFonts w:ascii="Calibri" w:eastAsia="Times New Roman" w:hAnsi="Calibri" w:cs="Calibri"/>
          <w:color w:val="002060"/>
          <w:lang w:eastAsia="en-IE"/>
        </w:rPr>
      </w:pPr>
      <w:r w:rsidRPr="00DD3FAD">
        <w:rPr>
          <w:rFonts w:ascii="Calibri" w:eastAsia="Times New Roman" w:hAnsi="Calibri" w:cs="Calibri"/>
          <w:color w:val="002060"/>
          <w:lang w:eastAsia="en-IE"/>
        </w:rPr>
        <w:t xml:space="preserve">Set out below are the main legal </w:t>
      </w:r>
      <w:r w:rsidR="00D12CCD" w:rsidRPr="00DD3FAD">
        <w:rPr>
          <w:rFonts w:ascii="Calibri" w:eastAsia="Times New Roman" w:hAnsi="Calibri" w:cs="Calibri"/>
          <w:color w:val="002060"/>
          <w:lang w:eastAsia="en-IE"/>
        </w:rPr>
        <w:t>instructions, and</w:t>
      </w:r>
      <w:r w:rsidRPr="00DD3FAD">
        <w:rPr>
          <w:rFonts w:ascii="Calibri" w:eastAsia="Times New Roman" w:hAnsi="Calibri" w:cs="Calibri"/>
          <w:color w:val="002060"/>
          <w:lang w:eastAsia="en-IE"/>
        </w:rPr>
        <w:t xml:space="preserve"> regulations and legislation the </w:t>
      </w:r>
      <w:r w:rsidR="00432E36">
        <w:rPr>
          <w:rFonts w:ascii="Calibri" w:eastAsia="Times New Roman" w:hAnsi="Calibri" w:cs="Calibri"/>
          <w:color w:val="002060"/>
          <w:lang w:eastAsia="en-IE"/>
        </w:rPr>
        <w:t>Credit Union</w:t>
      </w:r>
      <w:r w:rsidRPr="00DD3FAD">
        <w:rPr>
          <w:rFonts w:ascii="Calibri" w:eastAsia="Times New Roman" w:hAnsi="Calibri" w:cs="Calibri"/>
          <w:color w:val="002060"/>
          <w:lang w:eastAsia="en-IE"/>
        </w:rPr>
        <w:t xml:space="preserve"> must be compliant with.  We will also comply </w:t>
      </w:r>
      <w:r w:rsidR="000641A3">
        <w:rPr>
          <w:rFonts w:ascii="Calibri" w:eastAsia="Times New Roman" w:hAnsi="Calibri" w:cs="Calibri"/>
          <w:color w:val="002060"/>
          <w:lang w:eastAsia="en-IE"/>
        </w:rPr>
        <w:t xml:space="preserve">with </w:t>
      </w:r>
      <w:r w:rsidRPr="00DD3FAD">
        <w:rPr>
          <w:rFonts w:ascii="Calibri" w:eastAsia="Times New Roman" w:hAnsi="Calibri" w:cs="Calibri"/>
          <w:color w:val="002060"/>
          <w:lang w:eastAsia="en-IE"/>
        </w:rPr>
        <w:t>the following legislation</w:t>
      </w:r>
      <w:r w:rsidR="000641A3">
        <w:rPr>
          <w:rFonts w:ascii="Calibri" w:eastAsia="Times New Roman" w:hAnsi="Calibri" w:cs="Calibri"/>
          <w:color w:val="002060"/>
          <w:lang w:eastAsia="en-IE"/>
        </w:rPr>
        <w:t xml:space="preserve"> a</w:t>
      </w:r>
      <w:r w:rsidR="00530D20">
        <w:rPr>
          <w:rFonts w:ascii="Calibri" w:eastAsia="Times New Roman" w:hAnsi="Calibri" w:cs="Calibri"/>
          <w:color w:val="002060"/>
          <w:lang w:eastAsia="en-IE"/>
        </w:rPr>
        <w:t>nd</w:t>
      </w:r>
      <w:r w:rsidRPr="00DD3FAD">
        <w:rPr>
          <w:rFonts w:ascii="Calibri" w:eastAsia="Times New Roman" w:hAnsi="Calibri" w:cs="Calibri"/>
          <w:color w:val="002060"/>
          <w:lang w:eastAsia="en-IE"/>
        </w:rPr>
        <w:t xml:space="preserve">, other legislation as required. A member of our team will be able to answer a question you may have as to why we need certain data to provide our member services to you.  </w:t>
      </w:r>
    </w:p>
    <w:p w14:paraId="2F9A7A5C" w14:textId="17FDEFBF" w:rsidR="001E69F0" w:rsidRPr="00695B8A" w:rsidRDefault="000A35BA" w:rsidP="00A814B0">
      <w:pPr>
        <w:pStyle w:val="ListParagraph"/>
        <w:numPr>
          <w:ilvl w:val="0"/>
          <w:numId w:val="27"/>
        </w:numPr>
        <w:shd w:val="clear" w:color="auto" w:fill="FFFFFF"/>
        <w:spacing w:after="0" w:line="240" w:lineRule="auto"/>
        <w:rPr>
          <w:rFonts w:eastAsia="Times New Roman" w:cstheme="minorHAnsi"/>
          <w:color w:val="002060"/>
          <w:lang w:eastAsia="en-IE"/>
        </w:rPr>
      </w:pPr>
      <w:r w:rsidRPr="00695B8A">
        <w:rPr>
          <w:rFonts w:eastAsia="Times New Roman" w:cstheme="minorHAnsi"/>
          <w:color w:val="002060"/>
          <w:lang w:eastAsia="en-IE"/>
        </w:rPr>
        <w:t>Credit Union handbook</w:t>
      </w:r>
      <w:r w:rsidR="005205BA" w:rsidRPr="00695B8A">
        <w:rPr>
          <w:rFonts w:eastAsia="Times New Roman" w:cstheme="minorHAnsi"/>
          <w:color w:val="002060"/>
          <w:lang w:eastAsia="en-IE"/>
        </w:rPr>
        <w:t xml:space="preserve"> </w:t>
      </w:r>
      <w:hyperlink r:id="rId14" w:history="1">
        <w:r w:rsidR="00E30482" w:rsidRPr="00695B8A">
          <w:rPr>
            <w:rStyle w:val="Hyperlink"/>
            <w:rFonts w:eastAsia="Times New Roman" w:cstheme="minorHAnsi"/>
            <w:lang w:eastAsia="en-IE"/>
          </w:rPr>
          <w:t>https://www.centralbank.ie/regulation/industry-market-sectors/credit-unions/credit-union-handbook</w:t>
        </w:r>
      </w:hyperlink>
    </w:p>
    <w:p w14:paraId="1783F22B" w14:textId="51282795" w:rsidR="00E30482" w:rsidRPr="00444BC0" w:rsidRDefault="0067709D" w:rsidP="00A814B0">
      <w:pPr>
        <w:pStyle w:val="ListParagraph"/>
        <w:numPr>
          <w:ilvl w:val="0"/>
          <w:numId w:val="23"/>
        </w:numPr>
        <w:shd w:val="clear" w:color="auto" w:fill="FFFFFF"/>
        <w:spacing w:after="0" w:line="240" w:lineRule="auto"/>
        <w:rPr>
          <w:rFonts w:eastAsia="Times New Roman" w:cstheme="minorHAnsi"/>
          <w:color w:val="002060"/>
          <w:lang w:eastAsia="en-IE"/>
        </w:rPr>
      </w:pPr>
      <w:r w:rsidRPr="00444BC0">
        <w:rPr>
          <w:rFonts w:eastAsia="Times New Roman" w:cstheme="minorHAnsi"/>
          <w:color w:val="002060"/>
          <w:lang w:eastAsia="en-IE"/>
        </w:rPr>
        <w:t>Credit union act 1997 (regulatory requirements) (amendment) regulations 2020</w:t>
      </w:r>
      <w:r w:rsidR="0057508C" w:rsidRPr="00444BC0">
        <w:rPr>
          <w:rFonts w:eastAsia="Times New Roman" w:cstheme="minorHAnsi"/>
          <w:color w:val="002060"/>
          <w:lang w:eastAsia="en-IE"/>
        </w:rPr>
        <w:t xml:space="preserve"> </w:t>
      </w:r>
      <w:hyperlink r:id="rId15" w:history="1">
        <w:r w:rsidR="00480AEE" w:rsidRPr="00444BC0">
          <w:rPr>
            <w:rStyle w:val="Hyperlink"/>
            <w:rFonts w:eastAsia="Times New Roman" w:cstheme="minorHAnsi"/>
            <w:lang w:eastAsia="en-IE"/>
          </w:rPr>
          <w:t>https://www.irishstatutebook.ie/eli/2020/si/675/made/en/pdf</w:t>
        </w:r>
      </w:hyperlink>
    </w:p>
    <w:p w14:paraId="3C479558" w14:textId="69A0CC37" w:rsidR="004A6C16" w:rsidRPr="00444BC0" w:rsidRDefault="004A6C16" w:rsidP="00A814B0">
      <w:pPr>
        <w:pStyle w:val="ListParagraph"/>
        <w:numPr>
          <w:ilvl w:val="0"/>
          <w:numId w:val="23"/>
        </w:numPr>
        <w:shd w:val="clear" w:color="auto" w:fill="FFFFFF"/>
        <w:spacing w:after="0" w:line="240" w:lineRule="auto"/>
        <w:rPr>
          <w:rFonts w:eastAsia="Times New Roman" w:cstheme="minorHAnsi"/>
          <w:color w:val="002060"/>
          <w:lang w:eastAsia="en-IE"/>
        </w:rPr>
      </w:pPr>
      <w:r w:rsidRPr="00444BC0">
        <w:rPr>
          <w:rFonts w:cstheme="minorHAnsi"/>
          <w:color w:val="363636"/>
        </w:rPr>
        <w:lastRenderedPageBreak/>
        <w:t>Minimum Competency Code 2017 (MCC 2017) and the Central Bank (Supervision and Enforcement) Act 2013 (Section 48 (1)) Minimum Competency Regulations 2017 (MCR 2017)</w:t>
      </w:r>
      <w:r w:rsidR="00422C14" w:rsidRPr="00444BC0">
        <w:rPr>
          <w:rFonts w:cstheme="minorHAnsi"/>
          <w:color w:val="363636"/>
        </w:rPr>
        <w:t xml:space="preserve"> </w:t>
      </w:r>
      <w:hyperlink r:id="rId16" w:anchor=":~:text=The%20MCC%202017%20specifies%20certain,Supervision%20and%20Enforcement)%20Act%202013" w:history="1">
        <w:r w:rsidR="0096101B" w:rsidRPr="00444BC0">
          <w:rPr>
            <w:rStyle w:val="Hyperlink"/>
            <w:rFonts w:cstheme="minorHAnsi"/>
          </w:rPr>
          <w:t>https://www.centralbank.ie/regulation/how-we-regulate/authorisation/minimum-competency#:~:text=The%20MCC%202017%20specifies%20certain,Supervision%20and%20Enforcement)%20Act%202013</w:t>
        </w:r>
      </w:hyperlink>
      <w:r w:rsidR="00422C14" w:rsidRPr="00444BC0">
        <w:rPr>
          <w:rFonts w:cstheme="minorHAnsi"/>
          <w:color w:val="363636"/>
        </w:rPr>
        <w:t>.</w:t>
      </w:r>
    </w:p>
    <w:p w14:paraId="54B77735" w14:textId="77777777" w:rsidR="004156E0" w:rsidRDefault="004156E0" w:rsidP="003B3757">
      <w:pPr>
        <w:shd w:val="clear" w:color="auto" w:fill="FFFFFF"/>
        <w:spacing w:after="0" w:line="240" w:lineRule="auto"/>
        <w:ind w:left="397"/>
        <w:rPr>
          <w:rFonts w:ascii="Calibri" w:eastAsia="Times New Roman" w:hAnsi="Calibri" w:cs="Calibri"/>
          <w:color w:val="002060"/>
          <w:lang w:eastAsia="en-IE"/>
        </w:rPr>
      </w:pPr>
    </w:p>
    <w:p w14:paraId="3D427B8E" w14:textId="3A8AC5DC" w:rsidR="00AD4308" w:rsidRPr="00B07F92" w:rsidRDefault="00AD4308" w:rsidP="003B3757">
      <w:pPr>
        <w:shd w:val="clear" w:color="auto" w:fill="FFFFFF"/>
        <w:spacing w:after="0" w:line="240" w:lineRule="auto"/>
        <w:ind w:left="397"/>
        <w:rPr>
          <w:rFonts w:ascii="Calibri" w:eastAsia="Times New Roman" w:hAnsi="Calibri" w:cs="Calibri"/>
          <w:color w:val="002060"/>
          <w:lang w:eastAsia="en-IE"/>
        </w:rPr>
      </w:pPr>
    </w:p>
    <w:p w14:paraId="0333A945" w14:textId="11763187" w:rsidR="00975B29" w:rsidRPr="00B07F92" w:rsidRDefault="003B3757" w:rsidP="00E60932">
      <w:pPr>
        <w:keepNext/>
        <w:keepLines/>
        <w:spacing w:before="120" w:after="0" w:line="240" w:lineRule="auto"/>
        <w:ind w:left="397"/>
        <w:outlineLvl w:val="2"/>
        <w:rPr>
          <w:rFonts w:ascii="Calibri" w:eastAsia="Times New Roman" w:hAnsi="Calibri" w:cs="Calibri"/>
          <w:color w:val="002060"/>
          <w:lang w:eastAsia="en-IE"/>
        </w:rPr>
      </w:pPr>
      <w:r w:rsidRPr="00266257">
        <w:rPr>
          <w:rStyle w:val="Heading2Char"/>
          <w:rFonts w:eastAsiaTheme="minorHAnsi"/>
        </w:rPr>
        <w:t>Legitimate interest</w:t>
      </w:r>
      <w:r w:rsidR="00992E57" w:rsidRPr="00237DAF">
        <w:rPr>
          <w:rStyle w:val="Heading2Char"/>
          <w:rFonts w:eastAsiaTheme="minorHAnsi"/>
        </w:rPr>
        <w:br/>
      </w:r>
      <w:r w:rsidR="00394947" w:rsidRPr="00394947">
        <w:rPr>
          <w:rFonts w:ascii="Calibri" w:eastAsia="Times New Roman" w:hAnsi="Calibri" w:cs="Calibri"/>
          <w:color w:val="002060"/>
          <w:lang w:eastAsia="en-IE"/>
        </w:rPr>
        <w:t>We have a legitimate interest to process your data in certain circumstances for our business reasons where we always respect your interests and fundamental rights. Where we rely on our legitimate interest, we tell you and what that it is as stated in this section below.</w:t>
      </w:r>
      <w:r w:rsidR="00394947">
        <w:rPr>
          <w:rFonts w:ascii="Calibri" w:eastAsia="Times New Roman" w:hAnsi="Calibri" w:cs="Calibri"/>
          <w:color w:val="002060"/>
          <w:lang w:eastAsia="en-IE"/>
        </w:rPr>
        <w:br/>
      </w:r>
    </w:p>
    <w:p w14:paraId="012395B0" w14:textId="2C5742B6" w:rsidR="00177563" w:rsidRPr="00B07F92" w:rsidRDefault="003B3757" w:rsidP="003B6821">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Processing </w:t>
      </w:r>
      <w:r w:rsidR="004A1110" w:rsidRPr="00B07F92">
        <w:rPr>
          <w:rFonts w:ascii="Calibri" w:eastAsia="Times New Roman" w:hAnsi="Calibri" w:cs="Calibri"/>
          <w:color w:val="002060"/>
          <w:lang w:eastAsia="en-IE"/>
        </w:rPr>
        <w:t xml:space="preserve">of your personal data may be </w:t>
      </w:r>
      <w:r w:rsidRPr="00B07F92">
        <w:rPr>
          <w:rFonts w:ascii="Calibri" w:eastAsia="Times New Roman" w:hAnsi="Calibri" w:cs="Calibri"/>
          <w:color w:val="002060"/>
          <w:lang w:eastAsia="en-IE"/>
        </w:rPr>
        <w:t>necessary for the purposes of a legitimate interest pursued by us</w:t>
      </w:r>
      <w:r w:rsidR="004A1110" w:rsidRPr="00B07F92">
        <w:rPr>
          <w:rFonts w:ascii="Calibri" w:eastAsia="Times New Roman" w:hAnsi="Calibri" w:cs="Calibri"/>
          <w:color w:val="002060"/>
          <w:lang w:eastAsia="en-IE"/>
        </w:rPr>
        <w:t xml:space="preserve"> in any of the following</w:t>
      </w:r>
      <w:r w:rsidR="00BE433A" w:rsidRPr="00B07F92">
        <w:rPr>
          <w:rFonts w:ascii="Calibri" w:eastAsia="Times New Roman" w:hAnsi="Calibri" w:cs="Calibri"/>
          <w:color w:val="002060"/>
          <w:lang w:eastAsia="en-IE"/>
        </w:rPr>
        <w:t>:</w:t>
      </w:r>
      <w:r w:rsidRPr="00B07F92">
        <w:rPr>
          <w:rFonts w:ascii="Calibri" w:eastAsia="Times New Roman" w:hAnsi="Calibri" w:cs="Calibri"/>
          <w:color w:val="002060"/>
          <w:lang w:eastAsia="en-IE"/>
        </w:rPr>
        <w:t xml:space="preserve"> </w:t>
      </w:r>
    </w:p>
    <w:p w14:paraId="48631DD6" w14:textId="3AF5DBBA" w:rsidR="00233263" w:rsidRDefault="0049208F"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bookmarkStart w:id="5" w:name="_Toc77758579"/>
      <w:bookmarkStart w:id="6" w:name="_Toc78187679"/>
      <w:r>
        <w:rPr>
          <w:rFonts w:ascii="Calibri" w:eastAsia="Times New Roman" w:hAnsi="Calibri" w:cs="Calibri"/>
          <w:color w:val="002060"/>
          <w:lang w:eastAsia="en-IE"/>
        </w:rPr>
        <w:t>To manage the recruitment process of applicants for Director and Volunteer</w:t>
      </w:r>
      <w:r w:rsidR="00B92AD0">
        <w:rPr>
          <w:rFonts w:ascii="Calibri" w:eastAsia="Times New Roman" w:hAnsi="Calibri" w:cs="Calibri"/>
          <w:color w:val="002060"/>
          <w:lang w:eastAsia="en-IE"/>
        </w:rPr>
        <w:t xml:space="preserve"> positions and communication </w:t>
      </w:r>
      <w:r w:rsidR="00B33535">
        <w:rPr>
          <w:rFonts w:ascii="Calibri" w:eastAsia="Times New Roman" w:hAnsi="Calibri" w:cs="Calibri"/>
          <w:color w:val="002060"/>
          <w:lang w:eastAsia="en-IE"/>
        </w:rPr>
        <w:t xml:space="preserve">each stage of the process with </w:t>
      </w:r>
      <w:proofErr w:type="spellStart"/>
      <w:proofErr w:type="gramStart"/>
      <w:r w:rsidR="00B33535">
        <w:rPr>
          <w:rFonts w:ascii="Calibri" w:eastAsia="Times New Roman" w:hAnsi="Calibri" w:cs="Calibri"/>
          <w:color w:val="002060"/>
          <w:lang w:eastAsia="en-IE"/>
        </w:rPr>
        <w:t>he</w:t>
      </w:r>
      <w:proofErr w:type="spellEnd"/>
      <w:proofErr w:type="gramEnd"/>
      <w:r w:rsidR="00B33535">
        <w:rPr>
          <w:rFonts w:ascii="Calibri" w:eastAsia="Times New Roman" w:hAnsi="Calibri" w:cs="Calibri"/>
          <w:color w:val="002060"/>
          <w:lang w:eastAsia="en-IE"/>
        </w:rPr>
        <w:t xml:space="preserve"> applicant </w:t>
      </w:r>
    </w:p>
    <w:p w14:paraId="34809390" w14:textId="716AA555" w:rsidR="00B33535" w:rsidRDefault="00B33535"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To manage the administration of the role of Directors and Volunteers</w:t>
      </w:r>
      <w:r w:rsidR="009D764A">
        <w:rPr>
          <w:rFonts w:ascii="Calibri" w:eastAsia="Times New Roman" w:hAnsi="Calibri" w:cs="Calibri"/>
          <w:color w:val="002060"/>
          <w:lang w:eastAsia="en-IE"/>
        </w:rPr>
        <w:t xml:space="preserve"> during their tenure</w:t>
      </w:r>
    </w:p>
    <w:p w14:paraId="12F9CD28" w14:textId="496525AC"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Conduct </w:t>
      </w:r>
      <w:r w:rsidR="006328DE">
        <w:rPr>
          <w:rFonts w:ascii="Calibri" w:eastAsia="Times New Roman" w:hAnsi="Calibri" w:cs="Calibri"/>
          <w:color w:val="002060"/>
          <w:lang w:eastAsia="en-IE"/>
        </w:rPr>
        <w:t>Directors and Volunteers</w:t>
      </w:r>
      <w:r w:rsidR="006328DE" w:rsidRPr="00B07F92">
        <w:rPr>
          <w:rFonts w:ascii="Calibri" w:eastAsia="Times New Roman" w:hAnsi="Calibri" w:cs="Calibri"/>
          <w:color w:val="002060"/>
          <w:lang w:eastAsia="en-IE"/>
        </w:rPr>
        <w:t xml:space="preserve"> </w:t>
      </w:r>
      <w:r w:rsidRPr="00B07F92">
        <w:rPr>
          <w:rFonts w:ascii="Calibri" w:eastAsia="Times New Roman" w:hAnsi="Calibri" w:cs="Calibri"/>
          <w:color w:val="002060"/>
          <w:lang w:eastAsia="en-IE"/>
        </w:rPr>
        <w:t xml:space="preserve">Surveys to provide </w:t>
      </w:r>
      <w:r>
        <w:rPr>
          <w:rFonts w:ascii="Calibri" w:eastAsia="Times New Roman" w:hAnsi="Calibri" w:cs="Calibri"/>
          <w:color w:val="002060"/>
          <w:lang w:eastAsia="en-IE"/>
        </w:rPr>
        <w:t xml:space="preserve">information on the </w:t>
      </w:r>
      <w:r w:rsidRPr="00B07F92">
        <w:rPr>
          <w:rFonts w:ascii="Calibri" w:eastAsia="Times New Roman" w:hAnsi="Calibri" w:cs="Calibri"/>
          <w:color w:val="002060"/>
          <w:lang w:eastAsia="en-IE"/>
        </w:rPr>
        <w:t xml:space="preserve">quality of </w:t>
      </w:r>
      <w:r>
        <w:rPr>
          <w:rFonts w:ascii="Calibri" w:eastAsia="Times New Roman" w:hAnsi="Calibri" w:cs="Calibri"/>
          <w:color w:val="002060"/>
          <w:lang w:eastAsia="en-IE"/>
        </w:rPr>
        <w:t>our</w:t>
      </w:r>
      <w:r w:rsidRPr="00B07F92">
        <w:rPr>
          <w:rFonts w:ascii="Calibri" w:eastAsia="Times New Roman" w:hAnsi="Calibri" w:cs="Calibri"/>
          <w:color w:val="002060"/>
          <w:lang w:eastAsia="en-IE"/>
        </w:rPr>
        <w:t xml:space="preserve"> </w:t>
      </w:r>
      <w:r w:rsidR="00D7065C">
        <w:rPr>
          <w:rFonts w:ascii="Calibri" w:eastAsia="Times New Roman" w:hAnsi="Calibri" w:cs="Calibri"/>
          <w:color w:val="002060"/>
          <w:lang w:eastAsia="en-IE"/>
        </w:rPr>
        <w:t xml:space="preserve">administration of the Credit Union </w:t>
      </w:r>
    </w:p>
    <w:p w14:paraId="4A03421B" w14:textId="77777777"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To improve the Credit Union service quality </w:t>
      </w:r>
    </w:p>
    <w:p w14:paraId="7A0BDB73" w14:textId="6B304399"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To enhance the training for our </w:t>
      </w:r>
      <w:r w:rsidR="001A4CF2">
        <w:rPr>
          <w:rFonts w:ascii="Calibri" w:eastAsia="Times New Roman" w:hAnsi="Calibri" w:cs="Calibri"/>
          <w:color w:val="002060"/>
          <w:lang w:eastAsia="en-IE"/>
        </w:rPr>
        <w:t>Directors and Volunteers</w:t>
      </w:r>
      <w:r w:rsidRPr="00B07F92">
        <w:rPr>
          <w:rFonts w:ascii="Calibri" w:eastAsia="Times New Roman" w:hAnsi="Calibri" w:cs="Calibri"/>
          <w:color w:val="002060"/>
          <w:lang w:eastAsia="en-IE"/>
        </w:rPr>
        <w:t>.</w:t>
      </w:r>
    </w:p>
    <w:p w14:paraId="33EEBC38" w14:textId="45A4D996"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To establish, exercise and safeguard our rights, (including </w:t>
      </w:r>
      <w:r w:rsidR="00D55B82">
        <w:rPr>
          <w:rFonts w:ascii="Calibri" w:eastAsia="Times New Roman" w:hAnsi="Calibri" w:cs="Calibri"/>
          <w:color w:val="002060"/>
          <w:lang w:eastAsia="en-IE"/>
        </w:rPr>
        <w:t>where necessary</w:t>
      </w:r>
      <w:r w:rsidRPr="00B07F92">
        <w:rPr>
          <w:rFonts w:ascii="Calibri" w:eastAsia="Times New Roman" w:hAnsi="Calibri" w:cs="Calibri"/>
          <w:color w:val="002060"/>
          <w:lang w:eastAsia="en-IE"/>
        </w:rPr>
        <w:t xml:space="preserve"> to take enforcement action) and to respond to claims made against the Credit Union.</w:t>
      </w:r>
    </w:p>
    <w:p w14:paraId="68B78A7B" w14:textId="5B7BB6B7"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 xml:space="preserve">To safeguard the safety and security of the </w:t>
      </w:r>
      <w:r w:rsidR="001A4CF2">
        <w:rPr>
          <w:rFonts w:ascii="Calibri" w:eastAsia="Times New Roman" w:hAnsi="Calibri" w:cs="Calibri"/>
          <w:color w:val="002060"/>
          <w:lang w:eastAsia="en-IE"/>
        </w:rPr>
        <w:t>Directors and Volunteers</w:t>
      </w:r>
      <w:r w:rsidRPr="00B07F92">
        <w:rPr>
          <w:rFonts w:ascii="Calibri" w:eastAsia="Times New Roman" w:hAnsi="Calibri" w:cs="Calibri"/>
          <w:color w:val="002060"/>
          <w:lang w:eastAsia="en-IE"/>
        </w:rPr>
        <w:t>, IT systems and devices, property, and member, buildings, information located or stored on the premises, and assets, and those of service providers, consultants, and advisors that assist the Credit Union in carrying out its functions.</w:t>
      </w:r>
    </w:p>
    <w:p w14:paraId="64487E3A" w14:textId="77777777" w:rsidR="007C09E2" w:rsidRPr="00B07F92" w:rsidRDefault="007C09E2" w:rsidP="00A814B0">
      <w:pPr>
        <w:pStyle w:val="ListParagraph"/>
        <w:numPr>
          <w:ilvl w:val="0"/>
          <w:numId w:val="16"/>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In the prevention and de</w:t>
      </w:r>
      <w:r>
        <w:rPr>
          <w:rFonts w:ascii="Calibri" w:eastAsia="Times New Roman" w:hAnsi="Calibri" w:cs="Calibri"/>
          <w:color w:val="002060"/>
          <w:lang w:eastAsia="en-IE"/>
        </w:rPr>
        <w:t>t</w:t>
      </w:r>
      <w:r w:rsidRPr="00B07F92">
        <w:rPr>
          <w:rFonts w:ascii="Calibri" w:eastAsia="Times New Roman" w:hAnsi="Calibri" w:cs="Calibri"/>
          <w:color w:val="002060"/>
          <w:lang w:eastAsia="en-IE"/>
        </w:rPr>
        <w:t>ection of fraud</w:t>
      </w:r>
    </w:p>
    <w:p w14:paraId="4C1F6657" w14:textId="6724373D" w:rsidR="007C09E2" w:rsidRPr="00B07F92" w:rsidRDefault="007C09E2" w:rsidP="005E2617">
      <w:pPr>
        <w:pStyle w:val="ListParagraph"/>
        <w:shd w:val="clear" w:color="auto" w:fill="FFFFFF"/>
        <w:spacing w:after="0" w:line="240" w:lineRule="auto"/>
        <w:ind w:left="1117"/>
        <w:rPr>
          <w:rFonts w:ascii="Calibri" w:eastAsia="Times New Roman" w:hAnsi="Calibri" w:cs="Calibri"/>
          <w:color w:val="002060"/>
          <w:lang w:eastAsia="en-IE"/>
        </w:rPr>
      </w:pPr>
    </w:p>
    <w:p w14:paraId="10613046" w14:textId="21DA0DE6" w:rsidR="00B073F0" w:rsidRPr="00642634" w:rsidRDefault="00B073F0" w:rsidP="00A814B0">
      <w:pPr>
        <w:pStyle w:val="Heading1"/>
      </w:pPr>
      <w:r w:rsidRPr="00642634">
        <w:t xml:space="preserve">What happens if you do not provide us with the data if legal basis is </w:t>
      </w:r>
      <w:bookmarkEnd w:id="5"/>
      <w:bookmarkEnd w:id="6"/>
      <w:r w:rsidR="00860F81">
        <w:t>compliance</w:t>
      </w:r>
    </w:p>
    <w:p w14:paraId="7B85A34D" w14:textId="44B12ED3" w:rsidR="00B073F0" w:rsidRPr="00B07F92" w:rsidRDefault="00B073F0" w:rsidP="00B073F0">
      <w:pPr>
        <w:shd w:val="clear" w:color="auto" w:fill="FFFFFF"/>
        <w:spacing w:after="0" w:line="240" w:lineRule="auto"/>
        <w:ind w:left="397"/>
        <w:rPr>
          <w:rFonts w:ascii="Calibri" w:eastAsia="Times New Roman" w:hAnsi="Calibri" w:cs="Calibri"/>
          <w:i/>
          <w:iCs/>
          <w:color w:val="002060"/>
          <w:lang w:eastAsia="en-IE"/>
        </w:rPr>
      </w:pPr>
      <w:r w:rsidRPr="00B07F92">
        <w:rPr>
          <w:rFonts w:ascii="Calibri" w:eastAsia="Times New Roman" w:hAnsi="Calibri" w:cs="Calibri"/>
          <w:color w:val="002060"/>
          <w:lang w:eastAsia="en-IE"/>
        </w:rPr>
        <w:t xml:space="preserve">Where lawful basis is a statutory requirement, if </w:t>
      </w:r>
      <w:r>
        <w:rPr>
          <w:rFonts w:ascii="Calibri" w:eastAsia="Times New Roman" w:hAnsi="Calibri" w:cs="Calibri"/>
          <w:color w:val="002060"/>
          <w:lang w:eastAsia="en-IE"/>
        </w:rPr>
        <w:t>a</w:t>
      </w:r>
      <w:r w:rsidR="00F027DC">
        <w:rPr>
          <w:rFonts w:ascii="Calibri" w:eastAsia="Times New Roman" w:hAnsi="Calibri" w:cs="Calibri"/>
          <w:color w:val="002060"/>
          <w:lang w:eastAsia="en-IE"/>
        </w:rPr>
        <w:t>n</w:t>
      </w:r>
      <w:r>
        <w:rPr>
          <w:rFonts w:ascii="Calibri" w:eastAsia="Times New Roman" w:hAnsi="Calibri" w:cs="Calibri"/>
          <w:color w:val="002060"/>
          <w:lang w:eastAsia="en-IE"/>
        </w:rPr>
        <w:t xml:space="preserve"> </w:t>
      </w:r>
      <w:r w:rsidR="00F027DC">
        <w:rPr>
          <w:rFonts w:ascii="Calibri" w:eastAsia="Times New Roman" w:hAnsi="Calibri" w:cs="Calibri"/>
          <w:color w:val="002060"/>
          <w:lang w:eastAsia="en-IE"/>
        </w:rPr>
        <w:t xml:space="preserve">applicant or Director or Volunteer </w:t>
      </w:r>
      <w:r w:rsidRPr="00B07F92">
        <w:rPr>
          <w:rFonts w:ascii="Calibri" w:eastAsia="Times New Roman" w:hAnsi="Calibri" w:cs="Calibri"/>
          <w:color w:val="002060"/>
          <w:lang w:eastAsia="en-IE"/>
        </w:rPr>
        <w:t xml:space="preserve">is obliged to provide the personal data, failure to provide this information </w:t>
      </w:r>
      <w:r w:rsidR="00F027DC">
        <w:rPr>
          <w:rFonts w:ascii="Calibri" w:eastAsia="Times New Roman" w:hAnsi="Calibri" w:cs="Calibri"/>
          <w:color w:val="002060"/>
          <w:lang w:eastAsia="en-IE"/>
        </w:rPr>
        <w:t xml:space="preserve">will </w:t>
      </w:r>
      <w:r w:rsidRPr="00B07F92">
        <w:rPr>
          <w:rFonts w:ascii="Calibri" w:eastAsia="Times New Roman" w:hAnsi="Calibri" w:cs="Calibri"/>
          <w:color w:val="002060"/>
          <w:lang w:eastAsia="en-IE"/>
        </w:rPr>
        <w:t xml:space="preserve">result </w:t>
      </w:r>
      <w:r w:rsidR="00F027DC">
        <w:rPr>
          <w:rFonts w:ascii="Calibri" w:eastAsia="Times New Roman" w:hAnsi="Calibri" w:cs="Calibri"/>
          <w:color w:val="002060"/>
          <w:lang w:eastAsia="en-IE"/>
        </w:rPr>
        <w:t>i</w:t>
      </w:r>
      <w:r w:rsidR="00DE1878">
        <w:rPr>
          <w:rFonts w:ascii="Calibri" w:eastAsia="Times New Roman" w:hAnsi="Calibri" w:cs="Calibri"/>
          <w:color w:val="002060"/>
          <w:lang w:eastAsia="en-IE"/>
        </w:rPr>
        <w:t>n failure to obtain and or ret</w:t>
      </w:r>
      <w:r w:rsidR="0032588E">
        <w:rPr>
          <w:rFonts w:ascii="Calibri" w:eastAsia="Times New Roman" w:hAnsi="Calibri" w:cs="Calibri"/>
          <w:color w:val="002060"/>
          <w:lang w:eastAsia="en-IE"/>
        </w:rPr>
        <w:t>ain a post</w:t>
      </w:r>
      <w:r w:rsidRPr="00B07F92">
        <w:rPr>
          <w:rFonts w:ascii="Calibri" w:eastAsia="Times New Roman" w:hAnsi="Calibri" w:cs="Calibri"/>
          <w:i/>
          <w:iCs/>
          <w:color w:val="002060"/>
          <w:lang w:eastAsia="en-IE"/>
        </w:rPr>
        <w:t>.</w:t>
      </w:r>
    </w:p>
    <w:p w14:paraId="1C9583F3" w14:textId="77777777" w:rsidR="00177563" w:rsidRPr="00B07F92" w:rsidRDefault="00177563" w:rsidP="003B3757">
      <w:pPr>
        <w:shd w:val="clear" w:color="auto" w:fill="FFFFFF"/>
        <w:spacing w:after="0" w:line="240" w:lineRule="auto"/>
        <w:ind w:left="397"/>
        <w:rPr>
          <w:rFonts w:ascii="Calibri" w:eastAsia="Times New Roman" w:hAnsi="Calibri" w:cs="Calibri"/>
          <w:color w:val="002060"/>
          <w:lang w:eastAsia="en-IE"/>
        </w:rPr>
      </w:pPr>
    </w:p>
    <w:p w14:paraId="3EACC9BB" w14:textId="7CBBEA4D" w:rsidR="00B7194C" w:rsidRPr="00642634" w:rsidRDefault="00CB212A" w:rsidP="00A814B0">
      <w:pPr>
        <w:pStyle w:val="Heading1"/>
      </w:pPr>
      <w:r w:rsidRPr="00642634">
        <w:t xml:space="preserve">What </w:t>
      </w:r>
      <w:r w:rsidR="006736F0" w:rsidRPr="00642634">
        <w:t>is the p</w:t>
      </w:r>
      <w:r w:rsidR="00B7194C" w:rsidRPr="00642634">
        <w:t>urpose</w:t>
      </w:r>
      <w:r w:rsidR="006736F0" w:rsidRPr="00642634">
        <w:t xml:space="preserve"> (s)</w:t>
      </w:r>
      <w:r w:rsidR="00B7194C" w:rsidRPr="00642634">
        <w:t xml:space="preserve"> for processing your data</w:t>
      </w:r>
    </w:p>
    <w:p w14:paraId="32660B30" w14:textId="77777777" w:rsidR="00A960C6" w:rsidRDefault="00A960C6" w:rsidP="00B7194C">
      <w:pPr>
        <w:shd w:val="clear" w:color="auto" w:fill="FFFFFF"/>
        <w:spacing w:after="0" w:line="240" w:lineRule="auto"/>
        <w:ind w:left="397"/>
        <w:rPr>
          <w:rFonts w:ascii="Calibri" w:eastAsia="Times New Roman" w:hAnsi="Calibri" w:cs="Calibri"/>
          <w:color w:val="002060"/>
          <w:lang w:eastAsia="en-IE"/>
        </w:rPr>
      </w:pPr>
    </w:p>
    <w:p w14:paraId="2E4D5300" w14:textId="77777777" w:rsidR="00E80108" w:rsidRPr="00B21A62" w:rsidRDefault="00E80108" w:rsidP="00E80108">
      <w:pPr>
        <w:pStyle w:val="Heading2"/>
        <w:numPr>
          <w:ilvl w:val="0"/>
          <w:numId w:val="42"/>
        </w:numPr>
        <w:ind w:left="1117"/>
      </w:pPr>
      <w:r w:rsidRPr="00F63250">
        <w:t>Applicants for Director / Volunteer positions</w:t>
      </w:r>
      <w:r w:rsidRPr="00B21A62">
        <w:t xml:space="preserve"> </w:t>
      </w:r>
    </w:p>
    <w:p w14:paraId="6775E138" w14:textId="77777777" w:rsidR="00E80108" w:rsidRDefault="00E80108" w:rsidP="00E80108">
      <w:pPr>
        <w:shd w:val="clear" w:color="auto" w:fill="FFFFFF"/>
        <w:spacing w:after="0" w:line="240" w:lineRule="auto"/>
        <w:jc w:val="both"/>
      </w:pPr>
    </w:p>
    <w:p w14:paraId="304E005B" w14:textId="77777777" w:rsidR="00E80108" w:rsidRPr="00CB7C41" w:rsidRDefault="00E80108" w:rsidP="00E80108">
      <w:pPr>
        <w:pStyle w:val="ListParagraph"/>
        <w:numPr>
          <w:ilvl w:val="0"/>
          <w:numId w:val="39"/>
        </w:numPr>
        <w:shd w:val="clear" w:color="auto" w:fill="FFFFFF"/>
        <w:spacing w:after="0" w:line="240" w:lineRule="auto"/>
      </w:pPr>
      <w:r>
        <w:rPr>
          <w:rFonts w:ascii="Calibri" w:eastAsia="Times New Roman" w:hAnsi="Calibri" w:cs="Calibri"/>
          <w:color w:val="002060"/>
          <w:lang w:eastAsia="en-IE"/>
        </w:rPr>
        <w:t>To assess the applicants</w:t>
      </w:r>
    </w:p>
    <w:p w14:paraId="3B7062D3" w14:textId="77777777" w:rsidR="00E80108" w:rsidRPr="00CB7C41" w:rsidRDefault="00E80108" w:rsidP="00E80108">
      <w:pPr>
        <w:pStyle w:val="ListParagraph"/>
        <w:numPr>
          <w:ilvl w:val="0"/>
          <w:numId w:val="39"/>
        </w:numPr>
        <w:shd w:val="clear" w:color="auto" w:fill="FFFFFF"/>
        <w:spacing w:after="0" w:line="240" w:lineRule="auto"/>
      </w:pPr>
      <w:r>
        <w:rPr>
          <w:rFonts w:ascii="Calibri" w:eastAsia="Times New Roman" w:hAnsi="Calibri" w:cs="Calibri"/>
          <w:color w:val="002060"/>
          <w:lang w:eastAsia="en-IE"/>
        </w:rPr>
        <w:t xml:space="preserve">Identify suitable candidates for the </w:t>
      </w:r>
      <w:proofErr w:type="gramStart"/>
      <w:r>
        <w:rPr>
          <w:rFonts w:ascii="Calibri" w:eastAsia="Times New Roman" w:hAnsi="Calibri" w:cs="Calibri"/>
          <w:color w:val="002060"/>
          <w:lang w:eastAsia="en-IE"/>
        </w:rPr>
        <w:t>posts</w:t>
      </w:r>
      <w:proofErr w:type="gramEnd"/>
      <w:r>
        <w:rPr>
          <w:rFonts w:ascii="Calibri" w:eastAsia="Times New Roman" w:hAnsi="Calibri" w:cs="Calibri"/>
          <w:color w:val="002060"/>
          <w:lang w:eastAsia="en-IE"/>
        </w:rPr>
        <w:t xml:space="preserve">  </w:t>
      </w:r>
    </w:p>
    <w:p w14:paraId="618C023B" w14:textId="77777777" w:rsidR="00E80108" w:rsidRDefault="00E80108" w:rsidP="00E80108">
      <w:pPr>
        <w:pStyle w:val="ListParagraph"/>
        <w:numPr>
          <w:ilvl w:val="0"/>
          <w:numId w:val="39"/>
        </w:numPr>
        <w:shd w:val="clear" w:color="auto" w:fill="FFFFFF"/>
        <w:spacing w:after="0" w:line="240" w:lineRule="auto"/>
      </w:pPr>
      <w:r>
        <w:t xml:space="preserve">Interview the </w:t>
      </w:r>
      <w:proofErr w:type="gramStart"/>
      <w:r>
        <w:t>candidates</w:t>
      </w:r>
      <w:proofErr w:type="gramEnd"/>
      <w:r>
        <w:t xml:space="preserve"> </w:t>
      </w:r>
    </w:p>
    <w:p w14:paraId="533E7982" w14:textId="77777777" w:rsidR="00E80108" w:rsidRDefault="00E80108" w:rsidP="00E80108">
      <w:pPr>
        <w:shd w:val="clear" w:color="auto" w:fill="FFFFFF"/>
        <w:spacing w:after="0" w:line="240" w:lineRule="auto"/>
      </w:pPr>
    </w:p>
    <w:p w14:paraId="1EC85588" w14:textId="77777777" w:rsidR="00E80108" w:rsidRPr="00231E17" w:rsidRDefault="00E80108" w:rsidP="00E80108">
      <w:pPr>
        <w:pStyle w:val="Heading2"/>
        <w:numPr>
          <w:ilvl w:val="0"/>
          <w:numId w:val="42"/>
        </w:numPr>
        <w:ind w:left="1117"/>
      </w:pPr>
      <w:r w:rsidRPr="00231E17">
        <w:lastRenderedPageBreak/>
        <w:t xml:space="preserve">Directors &amp; Volunteers </w:t>
      </w:r>
    </w:p>
    <w:p w14:paraId="06860C11" w14:textId="77777777" w:rsidR="00E80108" w:rsidRDefault="00E80108" w:rsidP="00E80108">
      <w:pPr>
        <w:pStyle w:val="ListParagraph"/>
        <w:shd w:val="clear" w:color="auto" w:fill="FFFFFF"/>
        <w:spacing w:after="0" w:line="240" w:lineRule="auto"/>
        <w:ind w:left="757"/>
        <w:jc w:val="both"/>
      </w:pPr>
    </w:p>
    <w:p w14:paraId="5F898A7E" w14:textId="77777777" w:rsidR="00E80108" w:rsidRPr="00460955" w:rsidRDefault="00E80108" w:rsidP="00E80108">
      <w:pPr>
        <w:shd w:val="clear" w:color="auto" w:fill="FFFFFF"/>
        <w:spacing w:after="0" w:line="240" w:lineRule="auto"/>
        <w:ind w:left="397"/>
        <w:rPr>
          <w:rFonts w:ascii="Calibri" w:eastAsia="Times New Roman" w:hAnsi="Calibri" w:cs="Calibri"/>
          <w:color w:val="002060"/>
          <w:lang w:eastAsia="en-IE"/>
        </w:rPr>
      </w:pPr>
      <w:r w:rsidRPr="00460955">
        <w:rPr>
          <w:rFonts w:ascii="Calibri" w:eastAsia="Times New Roman" w:hAnsi="Calibri" w:cs="Calibri"/>
          <w:color w:val="002060"/>
          <w:lang w:eastAsia="en-IE"/>
        </w:rPr>
        <w:t xml:space="preserve">The </w:t>
      </w:r>
      <w:r>
        <w:rPr>
          <w:rFonts w:ascii="Calibri" w:eastAsia="Times New Roman" w:hAnsi="Calibri" w:cs="Calibri"/>
          <w:color w:val="002060"/>
          <w:lang w:eastAsia="en-IE"/>
        </w:rPr>
        <w:t>Board of Directors are</w:t>
      </w:r>
      <w:r w:rsidRPr="00460955">
        <w:rPr>
          <w:rFonts w:ascii="Calibri" w:eastAsia="Times New Roman" w:hAnsi="Calibri" w:cs="Calibri"/>
          <w:color w:val="002060"/>
          <w:lang w:eastAsia="en-IE"/>
        </w:rPr>
        <w:t xml:space="preserve"> responsible for the strategic direction of </w:t>
      </w:r>
      <w:r>
        <w:rPr>
          <w:rFonts w:ascii="Calibri" w:eastAsia="Times New Roman" w:hAnsi="Calibri" w:cs="Calibri"/>
          <w:color w:val="002060"/>
          <w:lang w:eastAsia="en-IE"/>
        </w:rPr>
        <w:t>the Credit Union</w:t>
      </w:r>
      <w:r w:rsidRPr="00460955">
        <w:rPr>
          <w:rFonts w:ascii="Calibri" w:eastAsia="Times New Roman" w:hAnsi="Calibri" w:cs="Calibri"/>
          <w:color w:val="002060"/>
          <w:lang w:eastAsia="en-IE"/>
        </w:rPr>
        <w:t>. It will perform general duties to ensure that a viable direction is planned and will adhere to the specific duties and responsibilities for the board and board committees as set out in:</w:t>
      </w:r>
    </w:p>
    <w:p w14:paraId="3A92E4F5" w14:textId="77777777" w:rsidR="00E80108" w:rsidRPr="00A960C6" w:rsidRDefault="00E80108" w:rsidP="00E80108">
      <w:pPr>
        <w:pStyle w:val="ListParagraph"/>
        <w:numPr>
          <w:ilvl w:val="0"/>
          <w:numId w:val="41"/>
        </w:numPr>
        <w:shd w:val="clear" w:color="auto" w:fill="FFFFFF"/>
        <w:spacing w:after="0" w:line="240" w:lineRule="auto"/>
        <w:rPr>
          <w:rFonts w:ascii="Calibri" w:eastAsia="Times New Roman" w:hAnsi="Calibri" w:cs="Calibri"/>
          <w:color w:val="002060"/>
          <w:lang w:eastAsia="en-IE"/>
        </w:rPr>
      </w:pPr>
      <w:r w:rsidRPr="00A960C6">
        <w:rPr>
          <w:rFonts w:ascii="Calibri" w:eastAsia="Times New Roman" w:hAnsi="Calibri" w:cs="Calibri"/>
          <w:color w:val="002060"/>
          <w:lang w:eastAsia="en-IE"/>
        </w:rPr>
        <w:t>The Credit Union Acts, 1997 - 2012</w:t>
      </w:r>
    </w:p>
    <w:p w14:paraId="30665509" w14:textId="77777777" w:rsidR="00E80108" w:rsidRPr="00A960C6" w:rsidRDefault="00E80108" w:rsidP="00E80108">
      <w:pPr>
        <w:pStyle w:val="ListParagraph"/>
        <w:numPr>
          <w:ilvl w:val="0"/>
          <w:numId w:val="41"/>
        </w:numPr>
        <w:shd w:val="clear" w:color="auto" w:fill="FFFFFF"/>
        <w:spacing w:after="0" w:line="240" w:lineRule="auto"/>
        <w:rPr>
          <w:rFonts w:ascii="Calibri" w:eastAsia="Times New Roman" w:hAnsi="Calibri" w:cs="Calibri"/>
          <w:color w:val="002060"/>
          <w:lang w:eastAsia="en-IE"/>
        </w:rPr>
      </w:pPr>
      <w:r w:rsidRPr="00A960C6">
        <w:rPr>
          <w:rFonts w:ascii="Calibri" w:eastAsia="Times New Roman" w:hAnsi="Calibri" w:cs="Calibri"/>
          <w:color w:val="002060"/>
          <w:lang w:eastAsia="en-IE"/>
        </w:rPr>
        <w:t>Regulations to the Act</w:t>
      </w:r>
    </w:p>
    <w:p w14:paraId="60D8FF6D" w14:textId="77777777" w:rsidR="00E80108" w:rsidRPr="00A960C6" w:rsidRDefault="00E80108" w:rsidP="00E80108">
      <w:pPr>
        <w:pStyle w:val="ListParagraph"/>
        <w:numPr>
          <w:ilvl w:val="0"/>
          <w:numId w:val="41"/>
        </w:numPr>
        <w:shd w:val="clear" w:color="auto" w:fill="FFFFFF"/>
        <w:spacing w:after="0" w:line="240" w:lineRule="auto"/>
        <w:rPr>
          <w:rFonts w:ascii="Calibri" w:eastAsia="Times New Roman" w:hAnsi="Calibri" w:cs="Calibri"/>
          <w:color w:val="002060"/>
          <w:lang w:eastAsia="en-IE"/>
        </w:rPr>
      </w:pPr>
      <w:r w:rsidRPr="00A960C6">
        <w:rPr>
          <w:rFonts w:ascii="Calibri" w:eastAsia="Times New Roman" w:hAnsi="Calibri" w:cs="Calibri"/>
          <w:color w:val="002060"/>
          <w:lang w:eastAsia="en-IE"/>
        </w:rPr>
        <w:t>Directives of the Department of Finance</w:t>
      </w:r>
    </w:p>
    <w:p w14:paraId="7FCBEB89" w14:textId="77777777" w:rsidR="00E80108" w:rsidRPr="00A960C6" w:rsidRDefault="00E80108" w:rsidP="00E80108">
      <w:pPr>
        <w:pStyle w:val="ListParagraph"/>
        <w:numPr>
          <w:ilvl w:val="0"/>
          <w:numId w:val="41"/>
        </w:numPr>
        <w:shd w:val="clear" w:color="auto" w:fill="FFFFFF"/>
        <w:spacing w:after="0" w:line="240" w:lineRule="auto"/>
        <w:rPr>
          <w:rFonts w:ascii="Calibri" w:eastAsia="Times New Roman" w:hAnsi="Calibri" w:cs="Calibri"/>
          <w:color w:val="002060"/>
          <w:lang w:eastAsia="en-IE"/>
        </w:rPr>
      </w:pPr>
      <w:r w:rsidRPr="00A960C6">
        <w:rPr>
          <w:rFonts w:ascii="Calibri" w:eastAsia="Times New Roman" w:hAnsi="Calibri" w:cs="Calibri"/>
          <w:color w:val="002060"/>
          <w:lang w:eastAsia="en-IE"/>
        </w:rPr>
        <w:t>The Credit Union’s registered rules</w:t>
      </w:r>
    </w:p>
    <w:p w14:paraId="4D17D909" w14:textId="77777777" w:rsidR="00E80108" w:rsidRPr="00A960C6" w:rsidRDefault="00E80108" w:rsidP="00E80108">
      <w:pPr>
        <w:pStyle w:val="ListParagraph"/>
        <w:numPr>
          <w:ilvl w:val="0"/>
          <w:numId w:val="41"/>
        </w:numPr>
        <w:shd w:val="clear" w:color="auto" w:fill="FFFFFF"/>
        <w:spacing w:after="0" w:line="240" w:lineRule="auto"/>
        <w:rPr>
          <w:rFonts w:ascii="Calibri" w:eastAsia="Times New Roman" w:hAnsi="Calibri" w:cs="Calibri"/>
          <w:color w:val="002060"/>
          <w:lang w:eastAsia="en-IE"/>
        </w:rPr>
      </w:pPr>
      <w:r w:rsidRPr="00A960C6">
        <w:rPr>
          <w:rFonts w:ascii="Calibri" w:eastAsia="Times New Roman" w:hAnsi="Calibri" w:cs="Calibri"/>
          <w:color w:val="002060"/>
          <w:lang w:eastAsia="en-IE"/>
        </w:rPr>
        <w:t xml:space="preserve">The policies of the Credit Union </w:t>
      </w:r>
    </w:p>
    <w:p w14:paraId="26EE0843" w14:textId="77777777" w:rsidR="00E80108" w:rsidRDefault="00E80108" w:rsidP="00E80108">
      <w:pPr>
        <w:pStyle w:val="ListParagraph"/>
        <w:shd w:val="clear" w:color="auto" w:fill="FFFFFF"/>
        <w:spacing w:after="0" w:line="240" w:lineRule="auto"/>
        <w:ind w:left="757"/>
        <w:jc w:val="both"/>
      </w:pPr>
    </w:p>
    <w:p w14:paraId="14BFAB97" w14:textId="77777777" w:rsidR="00E80108" w:rsidRPr="003E2125" w:rsidRDefault="00E80108" w:rsidP="00E80108">
      <w:pPr>
        <w:shd w:val="clear" w:color="auto" w:fill="FFFFFF"/>
        <w:spacing w:after="0" w:line="240" w:lineRule="auto"/>
        <w:ind w:firstLine="454"/>
        <w:jc w:val="both"/>
      </w:pPr>
      <w:r>
        <w:rPr>
          <w:rFonts w:ascii="Calibri" w:eastAsia="Times New Roman" w:hAnsi="Calibri" w:cs="Calibri"/>
          <w:color w:val="002060"/>
          <w:lang w:eastAsia="en-IE"/>
        </w:rPr>
        <w:t>Purpose for processing the Director and Volunteer’s personal data is:</w:t>
      </w:r>
    </w:p>
    <w:p w14:paraId="18266AA4" w14:textId="77777777" w:rsidR="00E80108" w:rsidRDefault="00E80108" w:rsidP="00E80108">
      <w:pPr>
        <w:numPr>
          <w:ilvl w:val="0"/>
          <w:numId w:val="9"/>
        </w:numPr>
        <w:shd w:val="clear" w:color="auto" w:fill="FFFFFF"/>
        <w:suppressAutoHyphens/>
        <w:spacing w:after="0" w:line="240" w:lineRule="auto"/>
        <w:ind w:left="709" w:hanging="255"/>
        <w:contextualSpacing/>
        <w:rPr>
          <w:rFonts w:ascii="Calibri" w:eastAsia="Times New Roman" w:hAnsi="Calibri" w:cs="Calibri"/>
          <w:color w:val="002060"/>
          <w:lang w:eastAsia="en-IE"/>
        </w:rPr>
      </w:pPr>
      <w:r w:rsidRPr="00F8056E">
        <w:rPr>
          <w:rFonts w:ascii="Calibri" w:eastAsia="Times New Roman" w:hAnsi="Calibri" w:cs="Calibri"/>
          <w:color w:val="002060"/>
          <w:lang w:eastAsia="en-IE"/>
        </w:rPr>
        <w:t xml:space="preserve">To validate the </w:t>
      </w:r>
      <w:r>
        <w:rPr>
          <w:rFonts w:ascii="Calibri" w:eastAsia="Times New Roman" w:hAnsi="Calibri" w:cs="Calibri"/>
          <w:color w:val="002060"/>
          <w:lang w:eastAsia="en-IE"/>
        </w:rPr>
        <w:t>Director or Volunteer</w:t>
      </w:r>
      <w:r w:rsidRPr="00F8056E">
        <w:rPr>
          <w:rFonts w:ascii="Calibri" w:eastAsia="Times New Roman" w:hAnsi="Calibri" w:cs="Calibri"/>
          <w:color w:val="002060"/>
          <w:lang w:eastAsia="en-IE"/>
        </w:rPr>
        <w:t xml:space="preserve"> meets the due diligence </w:t>
      </w:r>
      <w:proofErr w:type="gramStart"/>
      <w:r w:rsidRPr="00F8056E">
        <w:rPr>
          <w:rFonts w:ascii="Calibri" w:eastAsia="Times New Roman" w:hAnsi="Calibri" w:cs="Calibri"/>
          <w:color w:val="002060"/>
          <w:lang w:eastAsia="en-IE"/>
        </w:rPr>
        <w:t>requirements</w:t>
      </w:r>
      <w:proofErr w:type="gramEnd"/>
      <w:r w:rsidRPr="00F8056E">
        <w:rPr>
          <w:rFonts w:ascii="Calibri" w:eastAsia="Times New Roman" w:hAnsi="Calibri" w:cs="Calibri"/>
          <w:color w:val="002060"/>
          <w:lang w:eastAsia="en-IE"/>
        </w:rPr>
        <w:t xml:space="preserve">  </w:t>
      </w:r>
    </w:p>
    <w:p w14:paraId="14D5E48E" w14:textId="77777777" w:rsidR="00E80108" w:rsidRDefault="00E80108" w:rsidP="00E80108">
      <w:pPr>
        <w:numPr>
          <w:ilvl w:val="0"/>
          <w:numId w:val="9"/>
        </w:numPr>
        <w:shd w:val="clear" w:color="auto" w:fill="FFFFFF"/>
        <w:suppressAutoHyphens/>
        <w:spacing w:after="0" w:line="240" w:lineRule="auto"/>
        <w:ind w:left="709" w:hanging="255"/>
        <w:contextualSpacing/>
        <w:rPr>
          <w:rFonts w:ascii="Calibri" w:eastAsia="Times New Roman" w:hAnsi="Calibri" w:cs="Calibri"/>
          <w:color w:val="002060"/>
          <w:lang w:eastAsia="en-IE"/>
        </w:rPr>
      </w:pPr>
      <w:r w:rsidRPr="00822830">
        <w:rPr>
          <w:rFonts w:ascii="Calibri" w:eastAsia="Times New Roman" w:hAnsi="Calibri" w:cs="Calibri"/>
          <w:color w:val="002060"/>
          <w:lang w:eastAsia="en-IE"/>
        </w:rPr>
        <w:t xml:space="preserve">To manage the progression of each </w:t>
      </w:r>
      <w:r>
        <w:rPr>
          <w:rFonts w:ascii="Calibri" w:eastAsia="Times New Roman" w:hAnsi="Calibri" w:cs="Calibri"/>
          <w:color w:val="002060"/>
          <w:lang w:eastAsia="en-IE"/>
        </w:rPr>
        <w:t>Director or Volunteer</w:t>
      </w:r>
      <w:r w:rsidRPr="00F8056E">
        <w:rPr>
          <w:rFonts w:ascii="Calibri" w:eastAsia="Times New Roman" w:hAnsi="Calibri" w:cs="Calibri"/>
          <w:color w:val="002060"/>
          <w:lang w:eastAsia="en-IE"/>
        </w:rPr>
        <w:t xml:space="preserve"> </w:t>
      </w:r>
      <w:r w:rsidRPr="00822830">
        <w:rPr>
          <w:rFonts w:ascii="Calibri" w:eastAsia="Times New Roman" w:hAnsi="Calibri" w:cs="Calibri"/>
          <w:color w:val="002060"/>
          <w:lang w:eastAsia="en-IE"/>
        </w:rPr>
        <w:t>throughout their tenure</w:t>
      </w:r>
    </w:p>
    <w:p w14:paraId="6CADE04B" w14:textId="77777777" w:rsidR="00E80108" w:rsidRDefault="00E80108" w:rsidP="00E80108">
      <w:pPr>
        <w:numPr>
          <w:ilvl w:val="0"/>
          <w:numId w:val="9"/>
        </w:numPr>
        <w:shd w:val="clear" w:color="auto" w:fill="FFFFFF"/>
        <w:suppressAutoHyphens/>
        <w:spacing w:after="0" w:line="240" w:lineRule="auto"/>
        <w:ind w:left="709" w:hanging="255"/>
        <w:contextualSpacing/>
        <w:rPr>
          <w:rFonts w:ascii="Calibri" w:eastAsia="Times New Roman" w:hAnsi="Calibri" w:cs="Calibri"/>
          <w:color w:val="002060"/>
          <w:lang w:eastAsia="en-IE"/>
        </w:rPr>
      </w:pPr>
      <w:r w:rsidRPr="006D7B5B">
        <w:rPr>
          <w:rFonts w:ascii="Calibri" w:eastAsia="Times New Roman" w:hAnsi="Calibri" w:cs="Calibri"/>
          <w:color w:val="002060"/>
          <w:lang w:eastAsia="en-IE"/>
        </w:rPr>
        <w:t xml:space="preserve">To ensure that correct training and development is </w:t>
      </w:r>
      <w:proofErr w:type="gramStart"/>
      <w:r w:rsidRPr="006D7B5B">
        <w:rPr>
          <w:rFonts w:ascii="Calibri" w:eastAsia="Times New Roman" w:hAnsi="Calibri" w:cs="Calibri"/>
          <w:color w:val="002060"/>
          <w:lang w:eastAsia="en-IE"/>
        </w:rPr>
        <w:t>provided</w:t>
      </w:r>
      <w:proofErr w:type="gramEnd"/>
    </w:p>
    <w:p w14:paraId="65828CBD" w14:textId="77777777" w:rsidR="00E80108" w:rsidRDefault="00E80108" w:rsidP="00E80108">
      <w:pPr>
        <w:shd w:val="clear" w:color="auto" w:fill="FFFFFF"/>
        <w:suppressAutoHyphens/>
        <w:spacing w:after="0" w:line="240" w:lineRule="auto"/>
        <w:contextualSpacing/>
        <w:rPr>
          <w:rFonts w:ascii="Calibri" w:eastAsia="Times New Roman" w:hAnsi="Calibri" w:cs="Calibri"/>
          <w:color w:val="002060"/>
          <w:lang w:eastAsia="en-IE"/>
        </w:rPr>
      </w:pPr>
    </w:p>
    <w:p w14:paraId="5C5E134A" w14:textId="77777777" w:rsidR="00E80108" w:rsidRDefault="00E80108" w:rsidP="00E80108">
      <w:pPr>
        <w:pStyle w:val="Heading2"/>
        <w:numPr>
          <w:ilvl w:val="0"/>
          <w:numId w:val="42"/>
        </w:numPr>
        <w:ind w:left="1117"/>
      </w:pPr>
      <w:r w:rsidRPr="007A5DD0">
        <w:t>Pre-Approval Controlled Functions</w:t>
      </w:r>
    </w:p>
    <w:p w14:paraId="2016D58D" w14:textId="77777777" w:rsidR="00E80108" w:rsidRDefault="00E80108" w:rsidP="00E80108">
      <w:pPr>
        <w:pStyle w:val="ListParagraph"/>
        <w:numPr>
          <w:ilvl w:val="0"/>
          <w:numId w:val="39"/>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t>For compliance to the</w:t>
      </w:r>
      <w:r w:rsidRPr="00664E52">
        <w:rPr>
          <w:rFonts w:ascii="Calibri" w:eastAsia="Times New Roman" w:hAnsi="Calibri" w:cs="Calibri"/>
          <w:color w:val="002060"/>
          <w:lang w:eastAsia="en-IE"/>
        </w:rPr>
        <w:t xml:space="preserve"> Fitness and Probity Regime applies to Credit Unions and to persons in senior positions within a Credit Union. </w:t>
      </w:r>
      <w:r>
        <w:rPr>
          <w:rFonts w:ascii="Calibri" w:eastAsia="Times New Roman" w:hAnsi="Calibri" w:cs="Calibri"/>
          <w:color w:val="002060"/>
          <w:lang w:eastAsia="en-IE"/>
        </w:rPr>
        <w:br/>
      </w:r>
    </w:p>
    <w:p w14:paraId="270B49A2" w14:textId="77777777" w:rsidR="00E80108" w:rsidRPr="00231E17" w:rsidRDefault="00E80108" w:rsidP="00E80108">
      <w:pPr>
        <w:pStyle w:val="Heading2"/>
        <w:numPr>
          <w:ilvl w:val="0"/>
          <w:numId w:val="42"/>
        </w:numPr>
        <w:ind w:left="1117"/>
      </w:pPr>
      <w:r w:rsidRPr="00231E17">
        <w:t xml:space="preserve">Related persons </w:t>
      </w:r>
    </w:p>
    <w:p w14:paraId="7714834C" w14:textId="77777777" w:rsidR="00E80108" w:rsidRDefault="00E80108" w:rsidP="00E80108">
      <w:pPr>
        <w:shd w:val="clear" w:color="auto" w:fill="FFFFFF"/>
        <w:spacing w:after="0" w:line="240" w:lineRule="auto"/>
        <w:jc w:val="both"/>
        <w:rPr>
          <w:rFonts w:ascii="Calibri" w:eastAsia="Times New Roman" w:hAnsi="Calibri" w:cs="Calibri"/>
          <w:color w:val="002060"/>
          <w:lang w:eastAsia="en-IE"/>
        </w:rPr>
      </w:pPr>
    </w:p>
    <w:p w14:paraId="68FDE455" w14:textId="77777777" w:rsidR="00E80108" w:rsidRPr="00CB7C41" w:rsidRDefault="00E80108" w:rsidP="00E80108">
      <w:pPr>
        <w:pStyle w:val="ListParagraph"/>
        <w:numPr>
          <w:ilvl w:val="0"/>
          <w:numId w:val="39"/>
        </w:numPr>
        <w:shd w:val="clear" w:color="auto" w:fill="FFFFFF"/>
        <w:spacing w:after="0" w:line="240" w:lineRule="auto"/>
      </w:pPr>
      <w:r>
        <w:rPr>
          <w:rFonts w:ascii="Calibri" w:eastAsia="Times New Roman" w:hAnsi="Calibri" w:cs="Calibri"/>
          <w:color w:val="002060"/>
          <w:lang w:eastAsia="en-IE"/>
        </w:rPr>
        <w:t xml:space="preserve">To meet the compliance of Central Bank to avoid any conflicts of </w:t>
      </w:r>
      <w:proofErr w:type="gramStart"/>
      <w:r>
        <w:rPr>
          <w:rFonts w:ascii="Calibri" w:eastAsia="Times New Roman" w:hAnsi="Calibri" w:cs="Calibri"/>
          <w:color w:val="002060"/>
          <w:lang w:eastAsia="en-IE"/>
        </w:rPr>
        <w:t>interest</w:t>
      </w:r>
      <w:proofErr w:type="gramEnd"/>
      <w:r>
        <w:rPr>
          <w:rFonts w:ascii="Calibri" w:eastAsia="Times New Roman" w:hAnsi="Calibri" w:cs="Calibri"/>
          <w:color w:val="002060"/>
          <w:lang w:eastAsia="en-IE"/>
        </w:rPr>
        <w:t xml:space="preserve"> </w:t>
      </w:r>
    </w:p>
    <w:p w14:paraId="6F2D761B" w14:textId="77777777" w:rsidR="00E80108" w:rsidRPr="00664E52" w:rsidRDefault="00E80108" w:rsidP="00E80108">
      <w:pPr>
        <w:pStyle w:val="ListParagraph"/>
        <w:shd w:val="clear" w:color="auto" w:fill="FFFFFF"/>
        <w:spacing w:after="0" w:line="240" w:lineRule="auto"/>
        <w:ind w:left="1117"/>
        <w:rPr>
          <w:rFonts w:ascii="Calibri" w:eastAsia="Times New Roman" w:hAnsi="Calibri" w:cs="Calibri"/>
          <w:color w:val="002060"/>
          <w:lang w:eastAsia="en-IE"/>
        </w:rPr>
      </w:pPr>
      <w:r>
        <w:rPr>
          <w:rFonts w:ascii="Calibri" w:eastAsia="Times New Roman" w:hAnsi="Calibri" w:cs="Calibri"/>
          <w:color w:val="002060"/>
          <w:lang w:eastAsia="en-IE"/>
        </w:rPr>
        <w:br/>
      </w:r>
    </w:p>
    <w:p w14:paraId="3E18D2DC" w14:textId="77777777" w:rsidR="00E80108" w:rsidRPr="00231E17" w:rsidRDefault="00E80108" w:rsidP="00E80108">
      <w:pPr>
        <w:pStyle w:val="Heading2"/>
        <w:numPr>
          <w:ilvl w:val="0"/>
          <w:numId w:val="42"/>
        </w:numPr>
        <w:ind w:left="1117"/>
      </w:pPr>
      <w:r w:rsidRPr="00231E17">
        <w:t>Referee</w:t>
      </w:r>
      <w:r>
        <w:t>s</w:t>
      </w:r>
      <w:r w:rsidRPr="00231E17">
        <w:t xml:space="preserve"> </w:t>
      </w:r>
    </w:p>
    <w:p w14:paraId="595E0EDF" w14:textId="77777777" w:rsidR="00E80108" w:rsidRDefault="00E80108" w:rsidP="00E80108">
      <w:pPr>
        <w:shd w:val="clear" w:color="auto" w:fill="FFFFFF"/>
        <w:spacing w:after="0" w:line="240" w:lineRule="auto"/>
        <w:jc w:val="both"/>
        <w:rPr>
          <w:rFonts w:ascii="Calibri" w:eastAsia="Times New Roman" w:hAnsi="Calibri" w:cs="Calibri"/>
          <w:color w:val="002060"/>
          <w:lang w:eastAsia="en-IE"/>
        </w:rPr>
      </w:pPr>
    </w:p>
    <w:p w14:paraId="086D6FC2" w14:textId="77777777" w:rsidR="00E80108" w:rsidRPr="00CB7C41" w:rsidRDefault="00E80108" w:rsidP="00E80108">
      <w:pPr>
        <w:pStyle w:val="ListParagraph"/>
        <w:numPr>
          <w:ilvl w:val="0"/>
          <w:numId w:val="39"/>
        </w:numPr>
        <w:shd w:val="clear" w:color="auto" w:fill="FFFFFF"/>
        <w:spacing w:after="0" w:line="240" w:lineRule="auto"/>
      </w:pPr>
      <w:r>
        <w:rPr>
          <w:rFonts w:ascii="Calibri" w:eastAsia="Times New Roman" w:hAnsi="Calibri" w:cs="Calibri"/>
          <w:color w:val="002060"/>
          <w:lang w:eastAsia="en-IE"/>
        </w:rPr>
        <w:t xml:space="preserve">Identify validate the information provided by the candidates for the </w:t>
      </w:r>
      <w:proofErr w:type="gramStart"/>
      <w:r>
        <w:rPr>
          <w:rFonts w:ascii="Calibri" w:eastAsia="Times New Roman" w:hAnsi="Calibri" w:cs="Calibri"/>
          <w:color w:val="002060"/>
          <w:lang w:eastAsia="en-IE"/>
        </w:rPr>
        <w:t>posts</w:t>
      </w:r>
      <w:proofErr w:type="gramEnd"/>
      <w:r>
        <w:rPr>
          <w:rFonts w:ascii="Calibri" w:eastAsia="Times New Roman" w:hAnsi="Calibri" w:cs="Calibri"/>
          <w:color w:val="002060"/>
          <w:lang w:eastAsia="en-IE"/>
        </w:rPr>
        <w:t xml:space="preserve">  </w:t>
      </w:r>
    </w:p>
    <w:p w14:paraId="69652AC8" w14:textId="77777777" w:rsidR="00E80108" w:rsidRPr="00B07F92" w:rsidRDefault="00E80108" w:rsidP="00E80108">
      <w:pPr>
        <w:shd w:val="clear" w:color="auto" w:fill="FFFFFF"/>
        <w:spacing w:after="0" w:line="240" w:lineRule="auto"/>
        <w:rPr>
          <w:rFonts w:ascii="Calibri" w:eastAsia="Times New Roman" w:hAnsi="Calibri" w:cs="Calibri"/>
          <w:color w:val="002060"/>
          <w:lang w:eastAsia="en-IE"/>
        </w:rPr>
      </w:pPr>
    </w:p>
    <w:p w14:paraId="69273B88" w14:textId="77777777" w:rsidR="00E80108" w:rsidRPr="00231E17" w:rsidRDefault="00E80108" w:rsidP="00E80108">
      <w:pPr>
        <w:pStyle w:val="Heading2"/>
        <w:numPr>
          <w:ilvl w:val="0"/>
          <w:numId w:val="42"/>
        </w:numPr>
        <w:ind w:left="1117"/>
      </w:pPr>
      <w:r w:rsidRPr="00953D3D">
        <w:t>Nominator</w:t>
      </w:r>
      <w:r w:rsidRPr="00231E17">
        <w:t xml:space="preserve"> </w:t>
      </w:r>
    </w:p>
    <w:p w14:paraId="2123BA6F" w14:textId="77777777" w:rsidR="00E80108" w:rsidRDefault="00E80108" w:rsidP="00E80108">
      <w:pPr>
        <w:shd w:val="clear" w:color="auto" w:fill="FFFFFF"/>
        <w:spacing w:after="0" w:line="240" w:lineRule="auto"/>
        <w:jc w:val="both"/>
        <w:rPr>
          <w:rFonts w:ascii="Calibri" w:eastAsia="Times New Roman" w:hAnsi="Calibri" w:cs="Calibri"/>
          <w:color w:val="002060"/>
          <w:lang w:eastAsia="en-IE"/>
        </w:rPr>
      </w:pPr>
    </w:p>
    <w:p w14:paraId="72B3E89F" w14:textId="77777777" w:rsidR="00E80108" w:rsidRPr="00313F7B" w:rsidRDefault="00E80108" w:rsidP="00E80108">
      <w:pPr>
        <w:pStyle w:val="ListParagraph"/>
        <w:numPr>
          <w:ilvl w:val="0"/>
          <w:numId w:val="39"/>
        </w:numPr>
        <w:shd w:val="clear" w:color="auto" w:fill="FFFFFF"/>
        <w:spacing w:after="0" w:line="240" w:lineRule="auto"/>
      </w:pPr>
      <w:r>
        <w:rPr>
          <w:rFonts w:ascii="Calibri" w:eastAsia="Times New Roman" w:hAnsi="Calibri" w:cs="Calibri"/>
          <w:color w:val="002060"/>
          <w:lang w:eastAsia="en-IE"/>
        </w:rPr>
        <w:t xml:space="preserve">To ensure the candidates are nominated by a member of the credit </w:t>
      </w:r>
      <w:proofErr w:type="gramStart"/>
      <w:r>
        <w:rPr>
          <w:rFonts w:ascii="Calibri" w:eastAsia="Times New Roman" w:hAnsi="Calibri" w:cs="Calibri"/>
          <w:color w:val="002060"/>
          <w:lang w:eastAsia="en-IE"/>
        </w:rPr>
        <w:t>union</w:t>
      </w:r>
      <w:proofErr w:type="gramEnd"/>
      <w:r>
        <w:rPr>
          <w:rFonts w:ascii="Calibri" w:eastAsia="Times New Roman" w:hAnsi="Calibri" w:cs="Calibri"/>
          <w:color w:val="002060"/>
          <w:lang w:eastAsia="en-IE"/>
        </w:rPr>
        <w:t xml:space="preserve">  </w:t>
      </w:r>
    </w:p>
    <w:p w14:paraId="5F0DC50C" w14:textId="77777777" w:rsidR="00E80108" w:rsidRDefault="00E80108" w:rsidP="00B7194C">
      <w:pPr>
        <w:shd w:val="clear" w:color="auto" w:fill="FFFFFF"/>
        <w:spacing w:after="0" w:line="240" w:lineRule="auto"/>
        <w:ind w:left="397"/>
        <w:rPr>
          <w:rFonts w:ascii="Calibri" w:eastAsia="Times New Roman" w:hAnsi="Calibri" w:cs="Calibri"/>
          <w:color w:val="002060"/>
          <w:lang w:eastAsia="en-IE"/>
        </w:rPr>
      </w:pPr>
    </w:p>
    <w:p w14:paraId="4EAFCF5D" w14:textId="030FA189" w:rsidR="002C0351" w:rsidRPr="00642634" w:rsidRDefault="00B942B1" w:rsidP="00A814B0">
      <w:pPr>
        <w:pStyle w:val="Heading1"/>
      </w:pPr>
      <w:r w:rsidRPr="00642634">
        <w:t xml:space="preserve">What you need to do </w:t>
      </w:r>
      <w:r w:rsidR="00D33770" w:rsidRPr="00642634">
        <w:t>w</w:t>
      </w:r>
      <w:r w:rsidR="002C0351" w:rsidRPr="00642634">
        <w:t xml:space="preserve">hen </w:t>
      </w:r>
      <w:r w:rsidR="007E0872" w:rsidRPr="00642634">
        <w:t xml:space="preserve">you </w:t>
      </w:r>
      <w:r w:rsidR="002C0351" w:rsidRPr="00642634">
        <w:t>provid</w:t>
      </w:r>
      <w:r w:rsidR="007E0872" w:rsidRPr="00642634">
        <w:t>e us with</w:t>
      </w:r>
      <w:r w:rsidR="002C0351" w:rsidRPr="00642634">
        <w:t xml:space="preserve"> </w:t>
      </w:r>
      <w:r w:rsidR="00DF3B30">
        <w:t xml:space="preserve">other individuals information </w:t>
      </w:r>
      <w:r w:rsidR="002C0351" w:rsidRPr="00642634">
        <w:t xml:space="preserve">data </w:t>
      </w:r>
    </w:p>
    <w:p w14:paraId="76C58D87" w14:textId="6D034BA1" w:rsidR="00BB0FDA" w:rsidRPr="002621E0" w:rsidRDefault="009D61B6" w:rsidP="00BB0FDA">
      <w:pPr>
        <w:shd w:val="clear" w:color="auto" w:fill="FFFFFF"/>
        <w:spacing w:after="0" w:line="240" w:lineRule="auto"/>
        <w:ind w:left="397"/>
        <w:rPr>
          <w:rFonts w:ascii="Calibri" w:eastAsia="Calibri" w:hAnsi="Calibri" w:cs="Calibri"/>
          <w:color w:val="002060"/>
        </w:rPr>
      </w:pPr>
      <w:r w:rsidRPr="00B07F92">
        <w:rPr>
          <w:rFonts w:ascii="Calibri" w:eastAsia="Calibri" w:hAnsi="Calibri" w:cs="Calibri"/>
          <w:color w:val="002060"/>
        </w:rPr>
        <w:t>If you are providing personal information on behalf of a third party, you must ensure that the third party receives a copy of this Privacy Notice before their personal information is shared with us (</w:t>
      </w:r>
      <w:r w:rsidR="005B1518" w:rsidRPr="00B07F92">
        <w:rPr>
          <w:rFonts w:ascii="Calibri" w:eastAsia="Calibri" w:hAnsi="Calibri" w:cs="Calibri"/>
          <w:color w:val="002060"/>
        </w:rPr>
        <w:t>e.g.,</w:t>
      </w:r>
      <w:r w:rsidRPr="00B07F92">
        <w:rPr>
          <w:rFonts w:ascii="Calibri" w:eastAsia="Calibri" w:hAnsi="Calibri" w:cs="Calibri"/>
          <w:color w:val="002060"/>
        </w:rPr>
        <w:t xml:space="preserve"> </w:t>
      </w:r>
      <w:r w:rsidR="00463CED">
        <w:rPr>
          <w:rFonts w:ascii="Calibri" w:eastAsia="Calibri" w:hAnsi="Calibri" w:cs="Calibri"/>
          <w:color w:val="002060"/>
        </w:rPr>
        <w:t>Referee</w:t>
      </w:r>
      <w:r w:rsidR="00C70455" w:rsidRPr="002621E0">
        <w:rPr>
          <w:rFonts w:ascii="Calibri" w:eastAsia="Calibri" w:hAnsi="Calibri" w:cs="Calibri"/>
          <w:color w:val="002060"/>
        </w:rPr>
        <w:t>, Related Parties as defined in the Credit Union handbook</w:t>
      </w:r>
      <w:r w:rsidRPr="002621E0">
        <w:rPr>
          <w:rFonts w:ascii="Calibri" w:eastAsia="Calibri" w:hAnsi="Calibri" w:cs="Calibri"/>
          <w:color w:val="002060"/>
        </w:rPr>
        <w:t>).</w:t>
      </w:r>
    </w:p>
    <w:p w14:paraId="48143A3C" w14:textId="77777777" w:rsidR="00BB0FDA" w:rsidRDefault="00BB0FDA" w:rsidP="00BB0FDA">
      <w:pPr>
        <w:shd w:val="clear" w:color="auto" w:fill="FFFFFF"/>
        <w:spacing w:after="0" w:line="240" w:lineRule="auto"/>
        <w:ind w:left="397"/>
        <w:rPr>
          <w:rFonts w:ascii="Calibri" w:eastAsia="Calibri" w:hAnsi="Calibri" w:cs="Calibri"/>
          <w:color w:val="002060"/>
        </w:rPr>
      </w:pPr>
    </w:p>
    <w:p w14:paraId="5E6F92BE" w14:textId="17302C05" w:rsidR="009412A4" w:rsidRDefault="009412A4" w:rsidP="005B168E">
      <w:pPr>
        <w:shd w:val="clear" w:color="auto" w:fill="FFFFFF"/>
        <w:spacing w:after="0" w:line="240" w:lineRule="auto"/>
        <w:ind w:left="397"/>
        <w:rPr>
          <w:rFonts w:ascii="Calibri" w:eastAsia="Calibri" w:hAnsi="Calibri" w:cs="Calibri"/>
          <w:color w:val="002060"/>
        </w:rPr>
      </w:pPr>
      <w:r>
        <w:rPr>
          <w:rFonts w:ascii="Calibri" w:eastAsia="Calibri" w:hAnsi="Calibri" w:cs="Calibri"/>
          <w:color w:val="002060"/>
        </w:rPr>
        <w:t xml:space="preserve">You do not need to provide this Privacy Notice in the following situations </w:t>
      </w:r>
    </w:p>
    <w:p w14:paraId="73DF66D9" w14:textId="30885916" w:rsidR="0017392B" w:rsidRDefault="0017392B" w:rsidP="00A814B0">
      <w:pPr>
        <w:pStyle w:val="ListParagraph"/>
        <w:numPr>
          <w:ilvl w:val="0"/>
          <w:numId w:val="24"/>
        </w:numPr>
        <w:shd w:val="clear" w:color="auto" w:fill="FFFFFF"/>
        <w:spacing w:after="0" w:line="240" w:lineRule="auto"/>
        <w:rPr>
          <w:rFonts w:ascii="Calibri" w:eastAsia="Times New Roman" w:hAnsi="Calibri" w:cs="Calibri"/>
          <w:color w:val="002060"/>
          <w:lang w:eastAsia="en-IE"/>
        </w:rPr>
      </w:pPr>
      <w:r w:rsidRPr="0017392B">
        <w:rPr>
          <w:rFonts w:ascii="Calibri" w:eastAsia="Times New Roman" w:hAnsi="Calibri" w:cs="Calibri"/>
          <w:color w:val="002060"/>
          <w:lang w:eastAsia="en-IE"/>
        </w:rPr>
        <w:t xml:space="preserve">the </w:t>
      </w:r>
      <w:r>
        <w:rPr>
          <w:rFonts w:ascii="Calibri" w:eastAsia="Times New Roman" w:hAnsi="Calibri" w:cs="Calibri"/>
          <w:color w:val="002060"/>
          <w:lang w:eastAsia="en-IE"/>
        </w:rPr>
        <w:t xml:space="preserve">individual </w:t>
      </w:r>
      <w:r w:rsidRPr="0017392B">
        <w:rPr>
          <w:rFonts w:ascii="Calibri" w:eastAsia="Times New Roman" w:hAnsi="Calibri" w:cs="Calibri"/>
          <w:color w:val="002060"/>
          <w:lang w:eastAsia="en-IE"/>
        </w:rPr>
        <w:t>already has the information</w:t>
      </w:r>
    </w:p>
    <w:p w14:paraId="7D79BB05" w14:textId="6FFDADAF" w:rsidR="0017392B" w:rsidRDefault="001A186A" w:rsidP="00A814B0">
      <w:pPr>
        <w:pStyle w:val="ListParagraph"/>
        <w:numPr>
          <w:ilvl w:val="0"/>
          <w:numId w:val="24"/>
        </w:numPr>
        <w:shd w:val="clear" w:color="auto" w:fill="FFFFFF"/>
        <w:spacing w:after="0" w:line="240" w:lineRule="auto"/>
        <w:rPr>
          <w:rFonts w:ascii="Calibri" w:eastAsia="Times New Roman" w:hAnsi="Calibri" w:cs="Calibri"/>
          <w:color w:val="002060"/>
          <w:lang w:eastAsia="en-IE"/>
        </w:rPr>
      </w:pPr>
      <w:r w:rsidRPr="001A186A">
        <w:rPr>
          <w:rFonts w:ascii="Calibri" w:eastAsia="Times New Roman" w:hAnsi="Calibri" w:cs="Calibri"/>
          <w:color w:val="002060"/>
          <w:lang w:eastAsia="en-IE"/>
        </w:rPr>
        <w:t xml:space="preserve">obtaining or disclosure </w:t>
      </w:r>
      <w:r w:rsidR="00EF102A">
        <w:rPr>
          <w:rFonts w:ascii="Calibri" w:eastAsia="Times New Roman" w:hAnsi="Calibri" w:cs="Calibri"/>
          <w:color w:val="002060"/>
          <w:lang w:eastAsia="en-IE"/>
        </w:rPr>
        <w:t xml:space="preserve">such information </w:t>
      </w:r>
      <w:r w:rsidRPr="001A186A">
        <w:rPr>
          <w:rFonts w:ascii="Calibri" w:eastAsia="Times New Roman" w:hAnsi="Calibri" w:cs="Calibri"/>
          <w:color w:val="002060"/>
          <w:lang w:eastAsia="en-IE"/>
        </w:rPr>
        <w:t xml:space="preserve">is expressly laid down </w:t>
      </w:r>
      <w:r w:rsidR="00351C97">
        <w:rPr>
          <w:rFonts w:ascii="Calibri" w:eastAsia="Times New Roman" w:hAnsi="Calibri" w:cs="Calibri"/>
          <w:color w:val="002060"/>
          <w:lang w:eastAsia="en-IE"/>
        </w:rPr>
        <w:t xml:space="preserve">in the </w:t>
      </w:r>
      <w:r w:rsidRPr="001A186A">
        <w:rPr>
          <w:rFonts w:ascii="Calibri" w:eastAsia="Times New Roman" w:hAnsi="Calibri" w:cs="Calibri"/>
          <w:color w:val="002060"/>
          <w:lang w:eastAsia="en-IE"/>
        </w:rPr>
        <w:t xml:space="preserve">law to which the </w:t>
      </w:r>
      <w:r w:rsidR="00432E36">
        <w:rPr>
          <w:rFonts w:ascii="Calibri" w:eastAsia="Times New Roman" w:hAnsi="Calibri" w:cs="Calibri"/>
          <w:color w:val="002060"/>
          <w:lang w:eastAsia="en-IE"/>
        </w:rPr>
        <w:t>Credit Union</w:t>
      </w:r>
      <w:r w:rsidR="008E27E0">
        <w:rPr>
          <w:rFonts w:ascii="Calibri" w:eastAsia="Times New Roman" w:hAnsi="Calibri" w:cs="Calibri"/>
          <w:color w:val="002060"/>
          <w:lang w:eastAsia="en-IE"/>
        </w:rPr>
        <w:t xml:space="preserve"> </w:t>
      </w:r>
      <w:r w:rsidR="009164DD">
        <w:rPr>
          <w:rFonts w:ascii="Calibri" w:eastAsia="Times New Roman" w:hAnsi="Calibri" w:cs="Calibri"/>
          <w:color w:val="002060"/>
          <w:lang w:eastAsia="en-IE"/>
        </w:rPr>
        <w:t>must comply</w:t>
      </w:r>
      <w:r w:rsidR="00351C97">
        <w:rPr>
          <w:rFonts w:ascii="Calibri" w:eastAsia="Times New Roman" w:hAnsi="Calibri" w:cs="Calibri"/>
          <w:color w:val="002060"/>
          <w:lang w:eastAsia="en-IE"/>
        </w:rPr>
        <w:t xml:space="preserve"> </w:t>
      </w:r>
      <w:r w:rsidRPr="001A186A">
        <w:rPr>
          <w:rFonts w:ascii="Calibri" w:eastAsia="Times New Roman" w:hAnsi="Calibri" w:cs="Calibri"/>
          <w:color w:val="002060"/>
          <w:lang w:eastAsia="en-IE"/>
        </w:rPr>
        <w:t xml:space="preserve">and which provides appropriate measures to protect the </w:t>
      </w:r>
      <w:r w:rsidR="00E74B9A">
        <w:rPr>
          <w:rFonts w:ascii="Calibri" w:eastAsia="Times New Roman" w:hAnsi="Calibri" w:cs="Calibri"/>
          <w:color w:val="002060"/>
          <w:lang w:eastAsia="en-IE"/>
        </w:rPr>
        <w:t>individual</w:t>
      </w:r>
      <w:r w:rsidRPr="001A186A">
        <w:rPr>
          <w:rFonts w:ascii="Calibri" w:eastAsia="Times New Roman" w:hAnsi="Calibri" w:cs="Calibri"/>
          <w:color w:val="002060"/>
          <w:lang w:eastAsia="en-IE"/>
        </w:rPr>
        <w:t>’s legitimate interests</w:t>
      </w:r>
    </w:p>
    <w:p w14:paraId="74E1E965" w14:textId="65B114A1" w:rsidR="00177BB8" w:rsidRPr="0017392B" w:rsidRDefault="00177BB8" w:rsidP="00A814B0">
      <w:pPr>
        <w:pStyle w:val="ListParagraph"/>
        <w:numPr>
          <w:ilvl w:val="0"/>
          <w:numId w:val="24"/>
        </w:numPr>
        <w:shd w:val="clear" w:color="auto" w:fill="FFFFFF"/>
        <w:spacing w:after="0" w:line="240" w:lineRule="auto"/>
        <w:rPr>
          <w:rFonts w:ascii="Calibri" w:eastAsia="Times New Roman" w:hAnsi="Calibri" w:cs="Calibri"/>
          <w:color w:val="002060"/>
          <w:lang w:eastAsia="en-IE"/>
        </w:rPr>
      </w:pPr>
      <w:r w:rsidRPr="00177BB8">
        <w:rPr>
          <w:rFonts w:ascii="Calibri" w:eastAsia="Times New Roman" w:hAnsi="Calibri" w:cs="Calibri"/>
          <w:color w:val="002060"/>
          <w:lang w:eastAsia="en-IE"/>
        </w:rPr>
        <w:t>where the personal data must remain confidential subject to an obligation of professional secrecy regulated by law.</w:t>
      </w:r>
    </w:p>
    <w:p w14:paraId="0B673311" w14:textId="77777777" w:rsidR="00365ECB" w:rsidRPr="00B07F92" w:rsidRDefault="00365ECB" w:rsidP="003B3757">
      <w:pPr>
        <w:shd w:val="clear" w:color="auto" w:fill="FFFFFF"/>
        <w:spacing w:after="0" w:line="240" w:lineRule="auto"/>
        <w:ind w:left="397"/>
        <w:rPr>
          <w:rFonts w:ascii="Calibri" w:eastAsia="Times New Roman" w:hAnsi="Calibri" w:cs="Calibri"/>
          <w:i/>
          <w:iCs/>
          <w:color w:val="002060"/>
          <w:lang w:eastAsia="en-IE"/>
        </w:rPr>
      </w:pPr>
    </w:p>
    <w:p w14:paraId="0492B511" w14:textId="77777777" w:rsidR="003B3757" w:rsidRPr="00B07F92" w:rsidRDefault="003B3757" w:rsidP="003B3757">
      <w:pPr>
        <w:shd w:val="clear" w:color="auto" w:fill="FFFFFF"/>
        <w:spacing w:after="0" w:line="240" w:lineRule="auto"/>
        <w:rPr>
          <w:rFonts w:ascii="Calibri" w:eastAsia="Times New Roman" w:hAnsi="Calibri" w:cs="Calibri"/>
          <w:i/>
          <w:iCs/>
          <w:color w:val="002060"/>
          <w:lang w:eastAsia="en-IE"/>
        </w:rPr>
      </w:pPr>
    </w:p>
    <w:p w14:paraId="0B390527" w14:textId="1CA60718" w:rsidR="003B3757" w:rsidRPr="00642634" w:rsidRDefault="003B3757" w:rsidP="00A814B0">
      <w:pPr>
        <w:pStyle w:val="Heading1"/>
      </w:pPr>
      <w:bookmarkStart w:id="7" w:name="_Toc77758573"/>
      <w:bookmarkStart w:id="8" w:name="_Toc78187673"/>
      <w:r w:rsidRPr="00642634">
        <w:t xml:space="preserve">How we </w:t>
      </w:r>
      <w:r w:rsidR="00D81BE1" w:rsidRPr="00642634">
        <w:t>p</w:t>
      </w:r>
      <w:r w:rsidRPr="00642634">
        <w:t>rotect your data</w:t>
      </w:r>
      <w:bookmarkEnd w:id="7"/>
      <w:bookmarkEnd w:id="8"/>
    </w:p>
    <w:p w14:paraId="25875095"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We collect this data in a transparent way and only with the full knowledge of interested parties.  Once this information is available to us, the following rules apply.  </w:t>
      </w:r>
    </w:p>
    <w:p w14:paraId="532B2C6F"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p>
    <w:p w14:paraId="3A548307"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Our data will be:</w:t>
      </w:r>
    </w:p>
    <w:p w14:paraId="5733822D" w14:textId="4A816D25" w:rsidR="003B3757" w:rsidRPr="001F08D6" w:rsidRDefault="003B3757" w:rsidP="00A814B0">
      <w:pPr>
        <w:pStyle w:val="ListParagraph"/>
        <w:numPr>
          <w:ilvl w:val="0"/>
          <w:numId w:val="30"/>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 xml:space="preserve">Accurate and kept </w:t>
      </w:r>
      <w:r w:rsidR="001F08D6" w:rsidRPr="001F08D6">
        <w:rPr>
          <w:rFonts w:ascii="Calibri" w:eastAsia="Times New Roman" w:hAnsi="Calibri" w:cs="Calibri"/>
          <w:color w:val="002060"/>
          <w:lang w:eastAsia="en-IE"/>
        </w:rPr>
        <w:t>up to date</w:t>
      </w:r>
      <w:r w:rsidRPr="001F08D6">
        <w:rPr>
          <w:rFonts w:ascii="Calibri" w:eastAsia="Times New Roman" w:hAnsi="Calibri" w:cs="Calibri"/>
          <w:color w:val="002060"/>
          <w:lang w:eastAsia="en-IE"/>
        </w:rPr>
        <w:t> </w:t>
      </w:r>
    </w:p>
    <w:p w14:paraId="6E15E1FE" w14:textId="77777777" w:rsidR="003B3757" w:rsidRPr="001F08D6" w:rsidRDefault="003B3757" w:rsidP="00A814B0">
      <w:pPr>
        <w:pStyle w:val="ListParagraph"/>
        <w:numPr>
          <w:ilvl w:val="0"/>
          <w:numId w:val="30"/>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Collected fairly and for lawful purposes only </w:t>
      </w:r>
    </w:p>
    <w:p w14:paraId="588BD1D2" w14:textId="0BE76150" w:rsidR="003B3757" w:rsidRPr="001F08D6" w:rsidRDefault="003B3757" w:rsidP="00A814B0">
      <w:pPr>
        <w:pStyle w:val="ListParagraph"/>
        <w:numPr>
          <w:ilvl w:val="0"/>
          <w:numId w:val="30"/>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 xml:space="preserve">Processed by us </w:t>
      </w:r>
      <w:r w:rsidR="001F08D6" w:rsidRPr="001F08D6">
        <w:rPr>
          <w:rFonts w:ascii="Calibri" w:eastAsia="Times New Roman" w:hAnsi="Calibri" w:cs="Calibri"/>
          <w:color w:val="002060"/>
          <w:lang w:eastAsia="en-IE"/>
        </w:rPr>
        <w:t>based on</w:t>
      </w:r>
      <w:r w:rsidRPr="001F08D6">
        <w:rPr>
          <w:rFonts w:ascii="Calibri" w:eastAsia="Times New Roman" w:hAnsi="Calibri" w:cs="Calibri"/>
          <w:color w:val="002060"/>
          <w:lang w:eastAsia="en-IE"/>
        </w:rPr>
        <w:t xml:space="preserve"> either a valid contract, consent, legal compliance or legitimate </w:t>
      </w:r>
      <w:proofErr w:type="gramStart"/>
      <w:r w:rsidRPr="001F08D6">
        <w:rPr>
          <w:rFonts w:ascii="Calibri" w:eastAsia="Times New Roman" w:hAnsi="Calibri" w:cs="Calibri"/>
          <w:color w:val="002060"/>
          <w:lang w:eastAsia="en-IE"/>
        </w:rPr>
        <w:t>interest</w:t>
      </w:r>
      <w:proofErr w:type="gramEnd"/>
      <w:r w:rsidRPr="001F08D6">
        <w:rPr>
          <w:rFonts w:ascii="Calibri" w:eastAsia="Times New Roman" w:hAnsi="Calibri" w:cs="Calibri"/>
          <w:color w:val="002060"/>
          <w:lang w:eastAsia="en-IE"/>
        </w:rPr>
        <w:t xml:space="preserve">  </w:t>
      </w:r>
    </w:p>
    <w:p w14:paraId="06FD4B92" w14:textId="77777777" w:rsidR="003B3757" w:rsidRPr="001F08D6" w:rsidRDefault="003B3757" w:rsidP="00A814B0">
      <w:pPr>
        <w:pStyle w:val="ListParagraph"/>
        <w:numPr>
          <w:ilvl w:val="0"/>
          <w:numId w:val="30"/>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Protected against any unauthorised access or illegal processing by internal or external parties.  </w:t>
      </w:r>
    </w:p>
    <w:p w14:paraId="3E48D131" w14:textId="77777777" w:rsidR="003B3757" w:rsidRPr="00B07F92" w:rsidRDefault="003B3757" w:rsidP="003B3757">
      <w:pPr>
        <w:shd w:val="clear" w:color="auto" w:fill="FFFFFF"/>
        <w:spacing w:after="0" w:line="240" w:lineRule="auto"/>
        <w:ind w:left="720"/>
        <w:rPr>
          <w:rFonts w:ascii="Calibri" w:eastAsia="Times New Roman" w:hAnsi="Calibri" w:cs="Calibri"/>
          <w:color w:val="002060"/>
          <w:lang w:eastAsia="en-IE"/>
        </w:rPr>
      </w:pPr>
    </w:p>
    <w:p w14:paraId="0A8E24A3"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Our data will not be: </w:t>
      </w:r>
    </w:p>
    <w:p w14:paraId="0A2040E8" w14:textId="77777777" w:rsidR="003B3757" w:rsidRPr="001F08D6" w:rsidRDefault="003B3757" w:rsidP="00A814B0">
      <w:pPr>
        <w:pStyle w:val="ListParagraph"/>
        <w:numPr>
          <w:ilvl w:val="0"/>
          <w:numId w:val="31"/>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Communicated to any unauthorised internal or external parties </w:t>
      </w:r>
    </w:p>
    <w:p w14:paraId="1266C6E5" w14:textId="77777777" w:rsidR="003B3757" w:rsidRPr="001F08D6" w:rsidRDefault="003B3757" w:rsidP="00A814B0">
      <w:pPr>
        <w:pStyle w:val="ListParagraph"/>
        <w:numPr>
          <w:ilvl w:val="0"/>
          <w:numId w:val="31"/>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 xml:space="preserve">Stored for longer than required for the purpose obtained </w:t>
      </w:r>
    </w:p>
    <w:p w14:paraId="0BE90507" w14:textId="2FE98391" w:rsidR="003B3757" w:rsidRPr="001F08D6" w:rsidRDefault="003B3757" w:rsidP="00A814B0">
      <w:pPr>
        <w:pStyle w:val="ListParagraph"/>
        <w:numPr>
          <w:ilvl w:val="0"/>
          <w:numId w:val="31"/>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 xml:space="preserve">Transferred to organisations, </w:t>
      </w:r>
      <w:r w:rsidR="00734211" w:rsidRPr="001F08D6">
        <w:rPr>
          <w:rFonts w:ascii="Calibri" w:eastAsia="Times New Roman" w:hAnsi="Calibri" w:cs="Calibri"/>
          <w:color w:val="002060"/>
          <w:lang w:eastAsia="en-IE"/>
        </w:rPr>
        <w:t>states,</w:t>
      </w:r>
      <w:r w:rsidRPr="001F08D6">
        <w:rPr>
          <w:rFonts w:ascii="Calibri" w:eastAsia="Times New Roman" w:hAnsi="Calibri" w:cs="Calibri"/>
          <w:color w:val="002060"/>
          <w:lang w:eastAsia="en-IE"/>
        </w:rPr>
        <w:t xml:space="preserve"> or countries outside the European Economic Area without adequate safeguards being put in place as required under Data Protection Law.  </w:t>
      </w:r>
    </w:p>
    <w:p w14:paraId="05729C1D" w14:textId="77777777" w:rsidR="003B3757" w:rsidRPr="00B07F92" w:rsidRDefault="003B3757" w:rsidP="003B3757">
      <w:pPr>
        <w:shd w:val="clear" w:color="auto" w:fill="FFFFFF"/>
        <w:spacing w:after="0" w:line="240" w:lineRule="auto"/>
        <w:ind w:left="720"/>
        <w:rPr>
          <w:rFonts w:ascii="Calibri" w:eastAsia="Times New Roman" w:hAnsi="Calibri" w:cs="Calibri"/>
          <w:color w:val="002060"/>
          <w:lang w:eastAsia="en-IE"/>
        </w:rPr>
      </w:pPr>
    </w:p>
    <w:p w14:paraId="18DBAB5A" w14:textId="77777777" w:rsidR="003B3757" w:rsidRPr="00B07F92" w:rsidRDefault="003B3757" w:rsidP="003B3757">
      <w:pPr>
        <w:shd w:val="clear" w:color="auto" w:fill="FFFFFF"/>
        <w:spacing w:after="0" w:line="240" w:lineRule="auto"/>
        <w:ind w:left="397"/>
        <w:rPr>
          <w:rFonts w:ascii="Calibri" w:eastAsia="Times New Roman" w:hAnsi="Calibri" w:cs="Calibri"/>
          <w:color w:val="002060"/>
          <w:lang w:eastAsia="en-IE"/>
        </w:rPr>
      </w:pPr>
      <w:r w:rsidRPr="00B07F92">
        <w:rPr>
          <w:rFonts w:ascii="Calibri" w:eastAsia="Times New Roman" w:hAnsi="Calibri" w:cs="Calibri"/>
          <w:color w:val="002060"/>
          <w:lang w:eastAsia="en-IE"/>
        </w:rPr>
        <w:t>Our commitment to protect your data:  </w:t>
      </w:r>
    </w:p>
    <w:p w14:paraId="3E49529E" w14:textId="77777777" w:rsidR="003B3757"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Restrict and monitor access to sensitive data </w:t>
      </w:r>
    </w:p>
    <w:p w14:paraId="1DF356B6" w14:textId="77777777" w:rsidR="003B3757"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Develop transparent data collection procedures </w:t>
      </w:r>
    </w:p>
    <w:p w14:paraId="1B523965" w14:textId="77777777" w:rsidR="003B3757"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Train employees in data protection and security measures </w:t>
      </w:r>
    </w:p>
    <w:p w14:paraId="3C7090CA" w14:textId="77777777" w:rsidR="003B3757"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Build secure networks to protect online data from cyberattacks </w:t>
      </w:r>
    </w:p>
    <w:p w14:paraId="456F5898" w14:textId="77777777" w:rsidR="003B3757"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Establish clear procedures for reporting privacy breaches or data misuse </w:t>
      </w:r>
    </w:p>
    <w:p w14:paraId="0714C43F" w14:textId="08F33147" w:rsidR="005966D8" w:rsidRPr="001F08D6" w:rsidRDefault="003B3757" w:rsidP="00A814B0">
      <w:pPr>
        <w:pStyle w:val="ListParagraph"/>
        <w:numPr>
          <w:ilvl w:val="0"/>
          <w:numId w:val="32"/>
        </w:numPr>
        <w:shd w:val="clear" w:color="auto" w:fill="FFFFFF"/>
        <w:suppressAutoHyphens/>
        <w:spacing w:after="0" w:line="240" w:lineRule="auto"/>
        <w:rPr>
          <w:rFonts w:ascii="Calibri" w:eastAsia="Times New Roman" w:hAnsi="Calibri" w:cs="Calibri"/>
          <w:color w:val="002060"/>
          <w:lang w:eastAsia="en-IE"/>
        </w:rPr>
      </w:pPr>
      <w:r w:rsidRPr="001F08D6">
        <w:rPr>
          <w:rFonts w:ascii="Calibri" w:eastAsia="Times New Roman" w:hAnsi="Calibri" w:cs="Calibri"/>
          <w:color w:val="002060"/>
          <w:lang w:eastAsia="en-IE"/>
        </w:rPr>
        <w:t>Establish data protection practices (</w:t>
      </w:r>
      <w:r w:rsidR="00AF6A02">
        <w:rPr>
          <w:rFonts w:ascii="Calibri" w:eastAsia="Times New Roman" w:hAnsi="Calibri" w:cs="Calibri"/>
          <w:color w:val="002060"/>
          <w:lang w:eastAsia="en-IE"/>
        </w:rPr>
        <w:t xml:space="preserve">e.g., </w:t>
      </w:r>
      <w:r w:rsidRPr="001F08D6">
        <w:rPr>
          <w:rFonts w:ascii="Calibri" w:eastAsia="Times New Roman" w:hAnsi="Calibri" w:cs="Calibri"/>
          <w:color w:val="002060"/>
          <w:lang w:eastAsia="en-IE"/>
        </w:rPr>
        <w:t>document shredding, secure locks, data encryption, frequent backups, access authorisation etc.).</w:t>
      </w:r>
      <w:r w:rsidR="006B4DB4" w:rsidRPr="001F08D6">
        <w:rPr>
          <w:rFonts w:ascii="Calibri" w:eastAsia="Times New Roman" w:hAnsi="Calibri" w:cs="Calibri"/>
          <w:color w:val="002060"/>
          <w:lang w:eastAsia="en-IE"/>
        </w:rPr>
        <w:br/>
      </w:r>
      <w:r w:rsidR="006B4DB4" w:rsidRPr="001F08D6">
        <w:rPr>
          <w:rFonts w:ascii="Calibri" w:eastAsia="Times New Roman" w:hAnsi="Calibri" w:cs="Calibri"/>
          <w:color w:val="002060"/>
          <w:lang w:eastAsia="en-IE"/>
        </w:rPr>
        <w:br/>
      </w:r>
    </w:p>
    <w:p w14:paraId="531F036F" w14:textId="7DDCC67B" w:rsidR="00DC57D2" w:rsidRPr="00642634" w:rsidRDefault="00DC57D2" w:rsidP="00A814B0">
      <w:pPr>
        <w:pStyle w:val="Heading1"/>
      </w:pPr>
      <w:r w:rsidRPr="00642634">
        <w:t xml:space="preserve">How </w:t>
      </w:r>
      <w:r w:rsidR="00774C47" w:rsidRPr="00642634">
        <w:t xml:space="preserve">our third-party providers protect your data </w:t>
      </w:r>
    </w:p>
    <w:p w14:paraId="3CD59E0E" w14:textId="77777777" w:rsidR="00913668" w:rsidRDefault="004F6F60" w:rsidP="00C70455">
      <w:pPr>
        <w:shd w:val="clear" w:color="auto" w:fill="FFFFFF"/>
        <w:suppressAutoHyphens/>
        <w:spacing w:after="0" w:line="240" w:lineRule="auto"/>
        <w:ind w:left="454"/>
        <w:rPr>
          <w:rFonts w:ascii="Calibri" w:eastAsia="Times New Roman" w:hAnsi="Calibri" w:cs="Calibri"/>
          <w:color w:val="002060"/>
          <w:lang w:eastAsia="en-IE"/>
        </w:rPr>
      </w:pPr>
      <w:r w:rsidRPr="004F6F60">
        <w:rPr>
          <w:rFonts w:ascii="Calibri" w:eastAsia="Times New Roman" w:hAnsi="Calibri" w:cs="Calibri"/>
          <w:color w:val="002060"/>
          <w:lang w:eastAsia="en-IE"/>
        </w:rPr>
        <w:t>We only engage with third-party service providers who provide sufficient guarantees to protect your data following our instructions and are bound by a data processing agreement.</w:t>
      </w:r>
      <w:r w:rsidR="00B155FD">
        <w:rPr>
          <w:rFonts w:ascii="Calibri" w:eastAsia="Times New Roman" w:hAnsi="Calibri" w:cs="Calibri"/>
          <w:color w:val="002060"/>
          <w:lang w:eastAsia="en-IE"/>
        </w:rPr>
        <w:br/>
      </w:r>
    </w:p>
    <w:p w14:paraId="54A303D5" w14:textId="0EC87FA5" w:rsidR="003B3757" w:rsidRPr="00B07F92" w:rsidRDefault="00B155FD" w:rsidP="00C70455">
      <w:pPr>
        <w:shd w:val="clear" w:color="auto" w:fill="FFFFFF"/>
        <w:suppressAutoHyphens/>
        <w:spacing w:after="0" w:line="240" w:lineRule="auto"/>
        <w:ind w:left="454"/>
        <w:rPr>
          <w:rFonts w:ascii="Calibri" w:eastAsia="Times New Roman" w:hAnsi="Calibri" w:cs="Calibri"/>
          <w:color w:val="002060"/>
          <w:lang w:eastAsia="en-IE"/>
        </w:rPr>
      </w:pPr>
      <w:r>
        <w:rPr>
          <w:rFonts w:ascii="Calibri" w:eastAsia="Times New Roman" w:hAnsi="Calibri" w:cs="Calibri"/>
          <w:color w:val="002060"/>
          <w:lang w:eastAsia="en-IE"/>
        </w:rPr>
        <w:br/>
      </w:r>
    </w:p>
    <w:p w14:paraId="4161E8DE" w14:textId="77777777" w:rsidR="003B3757" w:rsidRPr="00642634" w:rsidRDefault="003B3757" w:rsidP="00A814B0">
      <w:pPr>
        <w:pStyle w:val="Heading1"/>
      </w:pPr>
      <w:bookmarkStart w:id="9" w:name="_Toc77758577"/>
      <w:bookmarkStart w:id="10" w:name="_Toc78187677"/>
      <w:r w:rsidRPr="00642634">
        <w:t>Who we share your information with</w:t>
      </w:r>
      <w:bookmarkEnd w:id="9"/>
      <w:bookmarkEnd w:id="10"/>
    </w:p>
    <w:p w14:paraId="036B26DB" w14:textId="77777777" w:rsidR="00B33EBD" w:rsidRDefault="007E7AFD" w:rsidP="006A69CD">
      <w:pPr>
        <w:shd w:val="clear" w:color="auto" w:fill="FFFFFF"/>
        <w:spacing w:after="0" w:line="240" w:lineRule="auto"/>
        <w:ind w:left="397"/>
        <w:rPr>
          <w:rFonts w:ascii="Calibri Light" w:eastAsia="Times New Roman" w:hAnsi="Calibri Light" w:cs="Times New Roman"/>
          <w:b/>
          <w:color w:val="92D050"/>
          <w:szCs w:val="24"/>
          <w:lang w:eastAsia="en-IE"/>
        </w:rPr>
      </w:pPr>
      <w:r w:rsidRPr="00B07F92">
        <w:rPr>
          <w:rFonts w:ascii="Calibri" w:eastAsia="Times New Roman" w:hAnsi="Calibri" w:cs="Calibri"/>
          <w:color w:val="002060"/>
          <w:lang w:eastAsia="en-IE"/>
        </w:rPr>
        <w:t xml:space="preserve">Your personal information may also be processed by other organisations on our behalf for the purposes outlined above. We </w:t>
      </w:r>
      <w:r w:rsidRPr="00140F4F">
        <w:rPr>
          <w:rFonts w:ascii="Calibri" w:eastAsia="Times New Roman" w:hAnsi="Calibri" w:cs="Calibri"/>
          <w:b/>
          <w:bCs/>
          <w:color w:val="002060"/>
          <w:lang w:eastAsia="en-IE"/>
        </w:rPr>
        <w:t>may</w:t>
      </w:r>
      <w:r w:rsidRPr="00B07F92">
        <w:rPr>
          <w:rFonts w:ascii="Calibri" w:eastAsia="Times New Roman" w:hAnsi="Calibri" w:cs="Calibri"/>
          <w:color w:val="002060"/>
          <w:lang w:eastAsia="en-IE"/>
        </w:rPr>
        <w:t xml:space="preserve"> disclose your information </w:t>
      </w:r>
      <w:r w:rsidR="00D55B82">
        <w:rPr>
          <w:rFonts w:ascii="Calibri" w:eastAsia="Times New Roman" w:hAnsi="Calibri" w:cs="Calibri"/>
          <w:color w:val="002060"/>
          <w:lang w:eastAsia="en-IE"/>
        </w:rPr>
        <w:t>where necessary</w:t>
      </w:r>
      <w:r w:rsidRPr="00B07F92">
        <w:rPr>
          <w:rFonts w:ascii="Calibri" w:eastAsia="Times New Roman" w:hAnsi="Calibri" w:cs="Calibri"/>
          <w:color w:val="002060"/>
          <w:lang w:eastAsia="en-IE"/>
        </w:rPr>
        <w:t xml:space="preserve"> to the following</w:t>
      </w:r>
      <w:r w:rsidR="00D85E18">
        <w:rPr>
          <w:rFonts w:ascii="Calibri" w:eastAsia="Times New Roman" w:hAnsi="Calibri" w:cs="Calibri"/>
          <w:color w:val="002060"/>
          <w:lang w:eastAsia="en-IE"/>
        </w:rPr>
        <w:br/>
      </w:r>
      <w:r w:rsidR="00D85E18">
        <w:rPr>
          <w:rFonts w:ascii="Calibri" w:eastAsia="Times New Roman" w:hAnsi="Calibri" w:cs="Calibri"/>
          <w:color w:val="002060"/>
          <w:lang w:eastAsia="en-IE"/>
        </w:rPr>
        <w:br/>
      </w:r>
      <w:r w:rsidR="00D85E18">
        <w:rPr>
          <w:rFonts w:ascii="Calibri" w:eastAsia="Times New Roman" w:hAnsi="Calibri" w:cs="Calibri"/>
          <w:color w:val="002060"/>
          <w:lang w:eastAsia="en-IE"/>
        </w:rPr>
        <w:br/>
      </w:r>
    </w:p>
    <w:p w14:paraId="30497963" w14:textId="2CCD35E6" w:rsidR="00D85E18" w:rsidRDefault="00D85E18" w:rsidP="00A814B0">
      <w:pPr>
        <w:pStyle w:val="ListParagraph"/>
        <w:numPr>
          <w:ilvl w:val="0"/>
          <w:numId w:val="13"/>
        </w:numPr>
        <w:shd w:val="clear" w:color="auto" w:fill="FFFFFF"/>
        <w:spacing w:after="0" w:line="240" w:lineRule="auto"/>
        <w:rPr>
          <w:rFonts w:ascii="Calibri" w:eastAsia="Times New Roman" w:hAnsi="Calibri" w:cs="Calibri"/>
          <w:color w:val="002060"/>
          <w:lang w:eastAsia="en-IE"/>
        </w:rPr>
      </w:pPr>
      <w:bookmarkStart w:id="11" w:name="_Hlk112264574"/>
      <w:r>
        <w:rPr>
          <w:rFonts w:ascii="Calibri" w:eastAsia="Times New Roman" w:hAnsi="Calibri" w:cs="Calibri"/>
          <w:color w:val="002060"/>
          <w:lang w:eastAsia="en-IE"/>
        </w:rPr>
        <w:t>We have a legitimate interest to share your personal data</w:t>
      </w:r>
      <w:bookmarkEnd w:id="11"/>
      <w:r>
        <w:rPr>
          <w:rFonts w:ascii="Calibri" w:eastAsia="Times New Roman" w:hAnsi="Calibri" w:cs="Calibri"/>
          <w:color w:val="002060"/>
          <w:lang w:eastAsia="en-IE"/>
        </w:rPr>
        <w:t xml:space="preserve"> with our approved o</w:t>
      </w:r>
      <w:r w:rsidRPr="00FF1344">
        <w:rPr>
          <w:rFonts w:ascii="Calibri" w:eastAsia="Times New Roman" w:hAnsi="Calibri" w:cs="Calibri"/>
          <w:color w:val="002060"/>
          <w:lang w:eastAsia="en-IE"/>
        </w:rPr>
        <w:t xml:space="preserve">utsourced </w:t>
      </w:r>
      <w:r w:rsidR="0092067D" w:rsidRPr="00FF1344">
        <w:rPr>
          <w:rFonts w:ascii="Calibri" w:eastAsia="Times New Roman" w:hAnsi="Calibri" w:cs="Calibri"/>
          <w:color w:val="002060"/>
          <w:lang w:eastAsia="en-IE"/>
        </w:rPr>
        <w:t>third-party</w:t>
      </w:r>
      <w:r w:rsidRPr="00FF1344">
        <w:rPr>
          <w:rFonts w:ascii="Calibri" w:eastAsia="Times New Roman" w:hAnsi="Calibri" w:cs="Calibri"/>
          <w:color w:val="002060"/>
          <w:lang w:eastAsia="en-IE"/>
        </w:rPr>
        <w:t xml:space="preserve"> providers</w:t>
      </w:r>
      <w:r>
        <w:rPr>
          <w:rFonts w:ascii="Calibri" w:eastAsia="Times New Roman" w:hAnsi="Calibri" w:cs="Calibri"/>
          <w:color w:val="002060"/>
          <w:lang w:eastAsia="en-IE"/>
        </w:rPr>
        <w:t xml:space="preserve">, such as </w:t>
      </w:r>
      <w:r w:rsidR="00CE14E1">
        <w:rPr>
          <w:rFonts w:ascii="Calibri" w:eastAsia="Times New Roman" w:hAnsi="Calibri" w:cs="Calibri"/>
          <w:color w:val="002060"/>
          <w:lang w:eastAsia="en-IE"/>
        </w:rPr>
        <w:t xml:space="preserve">Company to conduct the </w:t>
      </w:r>
      <w:r w:rsidR="00257E21">
        <w:rPr>
          <w:rFonts w:ascii="Calibri" w:eastAsia="Times New Roman" w:hAnsi="Calibri" w:cs="Calibri"/>
          <w:color w:val="002060"/>
          <w:lang w:eastAsia="en-IE"/>
        </w:rPr>
        <w:t xml:space="preserve">Due Diligence, </w:t>
      </w:r>
      <w:r w:rsidRPr="009A584C">
        <w:rPr>
          <w:rFonts w:ascii="Calibri" w:eastAsia="Times New Roman" w:hAnsi="Calibri" w:cs="Calibri"/>
          <w:color w:val="002060"/>
          <w:lang w:eastAsia="en-IE"/>
        </w:rPr>
        <w:t>IT Service Providers</w:t>
      </w:r>
      <w:r>
        <w:rPr>
          <w:rFonts w:ascii="Calibri" w:eastAsia="Times New Roman" w:hAnsi="Calibri" w:cs="Calibri"/>
          <w:color w:val="002060"/>
          <w:lang w:eastAsia="en-IE"/>
        </w:rPr>
        <w:t xml:space="preserve">, </w:t>
      </w:r>
      <w:r w:rsidRPr="0026777C">
        <w:rPr>
          <w:rFonts w:ascii="Calibri" w:eastAsia="Times New Roman" w:hAnsi="Calibri" w:cs="Calibri"/>
          <w:color w:val="002060"/>
          <w:lang w:eastAsia="en-IE"/>
        </w:rPr>
        <w:t xml:space="preserve">legal advisors, business advisors, debt collectors, couriers, shredding company, security company, printing company, CCTV company, administration services, </w:t>
      </w:r>
      <w:r>
        <w:rPr>
          <w:rFonts w:ascii="Calibri" w:eastAsia="Times New Roman" w:hAnsi="Calibri" w:cs="Calibri"/>
          <w:color w:val="002060"/>
          <w:lang w:eastAsia="en-IE"/>
        </w:rPr>
        <w:t xml:space="preserve">internal and external </w:t>
      </w:r>
      <w:r w:rsidRPr="0026777C">
        <w:rPr>
          <w:rFonts w:ascii="Calibri" w:eastAsia="Times New Roman" w:hAnsi="Calibri" w:cs="Calibri"/>
          <w:color w:val="002060"/>
          <w:lang w:eastAsia="en-IE"/>
        </w:rPr>
        <w:t xml:space="preserve">auditors, insurers, marketing consultants or subcontractors </w:t>
      </w:r>
    </w:p>
    <w:p w14:paraId="218CD036" w14:textId="6149F99A" w:rsidR="008F75AD" w:rsidRPr="00581A17" w:rsidRDefault="00A73E14" w:rsidP="00581A17">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Pr>
          <w:rFonts w:ascii="Calibri" w:eastAsia="Times New Roman" w:hAnsi="Calibri" w:cs="Calibri"/>
          <w:color w:val="002060"/>
          <w:lang w:eastAsia="en-IE"/>
        </w:rPr>
        <w:lastRenderedPageBreak/>
        <w:t xml:space="preserve">We may share your data </w:t>
      </w:r>
      <w:r w:rsidR="00182196">
        <w:rPr>
          <w:rFonts w:ascii="Calibri" w:eastAsia="Times New Roman" w:hAnsi="Calibri" w:cs="Calibri"/>
          <w:color w:val="002060"/>
          <w:lang w:eastAsia="en-IE"/>
        </w:rPr>
        <w:t xml:space="preserve">when required </w:t>
      </w:r>
      <w:r w:rsidR="001D67EB" w:rsidRPr="00581A17">
        <w:rPr>
          <w:rFonts w:ascii="Calibri" w:eastAsia="Times New Roman" w:hAnsi="Calibri" w:cs="Calibri"/>
          <w:color w:val="002060"/>
          <w:lang w:eastAsia="en-IE"/>
        </w:rPr>
        <w:t xml:space="preserve">with possible successors or </w:t>
      </w:r>
      <w:r w:rsidR="00FE1B4A" w:rsidRPr="00581A17">
        <w:rPr>
          <w:rFonts w:ascii="Calibri" w:eastAsia="Times New Roman" w:hAnsi="Calibri" w:cs="Calibri"/>
          <w:color w:val="002060"/>
          <w:lang w:eastAsia="en-IE"/>
        </w:rPr>
        <w:t xml:space="preserve">merging </w:t>
      </w:r>
      <w:r w:rsidR="00432E36" w:rsidRPr="00581A17">
        <w:rPr>
          <w:rFonts w:ascii="Calibri" w:eastAsia="Times New Roman" w:hAnsi="Calibri" w:cs="Calibri"/>
          <w:color w:val="002060"/>
          <w:lang w:eastAsia="en-IE"/>
        </w:rPr>
        <w:t>Credit Union</w:t>
      </w:r>
      <w:r w:rsidR="00FE1B4A" w:rsidRPr="00581A17">
        <w:rPr>
          <w:rFonts w:ascii="Calibri" w:eastAsia="Times New Roman" w:hAnsi="Calibri" w:cs="Calibri"/>
          <w:color w:val="002060"/>
          <w:lang w:eastAsia="en-IE"/>
        </w:rPr>
        <w:t>s</w:t>
      </w:r>
      <w:r w:rsidR="00581A17">
        <w:rPr>
          <w:rFonts w:ascii="Calibri" w:eastAsia="Times New Roman" w:hAnsi="Calibri" w:cs="Calibri"/>
          <w:color w:val="002060"/>
          <w:lang w:eastAsia="en-IE"/>
        </w:rPr>
        <w:t xml:space="preserve">, </w:t>
      </w:r>
      <w:r w:rsidR="00784AA6" w:rsidRPr="00581A17">
        <w:rPr>
          <w:rFonts w:ascii="Calibri" w:eastAsia="Times New Roman" w:hAnsi="Calibri" w:cs="Calibri"/>
          <w:color w:val="002060"/>
          <w:lang w:eastAsia="en-IE"/>
        </w:rPr>
        <w:t xml:space="preserve">Statutory and regulatory bodies as legally required including but limited to </w:t>
      </w:r>
      <w:r w:rsidR="007E7AFD" w:rsidRPr="00581A17">
        <w:rPr>
          <w:rFonts w:ascii="Calibri" w:eastAsia="Times New Roman" w:hAnsi="Calibri" w:cs="Calibri"/>
          <w:color w:val="002060"/>
          <w:lang w:eastAsia="en-IE"/>
        </w:rPr>
        <w:t xml:space="preserve">Regulators </w:t>
      </w:r>
      <w:r w:rsidR="00A5633B" w:rsidRPr="00581A17">
        <w:rPr>
          <w:rFonts w:ascii="Calibri" w:eastAsia="Times New Roman" w:hAnsi="Calibri" w:cs="Calibri"/>
          <w:color w:val="002060"/>
          <w:lang w:eastAsia="en-IE"/>
        </w:rPr>
        <w:t>Central Bank Ireland</w:t>
      </w:r>
      <w:r w:rsidR="007E7AFD" w:rsidRPr="00581A17">
        <w:rPr>
          <w:rFonts w:ascii="Calibri" w:eastAsia="Times New Roman" w:hAnsi="Calibri" w:cs="Calibri"/>
          <w:color w:val="002060"/>
          <w:lang w:eastAsia="en-IE"/>
        </w:rPr>
        <w:t xml:space="preserve">, Enforcement bodies, an Garda Siochana, Data Protection Commission, the courts, fraud prevention agencies or other bodies; the Department of Social Protection and the Financial Services and Pensions Ombudsman Bureau of Ireland, </w:t>
      </w:r>
      <w:r w:rsidR="00F86226" w:rsidRPr="00581A17">
        <w:rPr>
          <w:rFonts w:ascii="Calibri" w:eastAsia="Times New Roman" w:hAnsi="Calibri" w:cs="Calibri"/>
          <w:color w:val="002060"/>
          <w:lang w:eastAsia="en-IE"/>
        </w:rPr>
        <w:t>Irish Financial Services Appeals Tribunal</w:t>
      </w:r>
      <w:r w:rsidR="00DA1FAF" w:rsidRPr="00581A17">
        <w:rPr>
          <w:rFonts w:ascii="Calibri" w:eastAsia="Times New Roman" w:hAnsi="Calibri" w:cs="Calibri"/>
          <w:color w:val="002060"/>
          <w:lang w:eastAsia="en-IE"/>
        </w:rPr>
        <w:t xml:space="preserve">, </w:t>
      </w:r>
      <w:r w:rsidR="007E7AFD" w:rsidRPr="00581A17">
        <w:rPr>
          <w:rFonts w:ascii="Calibri" w:eastAsia="Times New Roman" w:hAnsi="Calibri" w:cs="Calibri"/>
          <w:color w:val="002060"/>
          <w:lang w:eastAsia="en-IE"/>
        </w:rPr>
        <w:t>Irish Revenue,</w:t>
      </w:r>
      <w:r w:rsidR="001F7DDB" w:rsidRPr="00581A17">
        <w:rPr>
          <w:rFonts w:ascii="Calibri" w:eastAsia="Times New Roman" w:hAnsi="Calibri" w:cs="Calibri"/>
          <w:color w:val="002060"/>
          <w:lang w:eastAsia="en-IE"/>
        </w:rPr>
        <w:t xml:space="preserve"> debt recovery or fraud prevention agencies,</w:t>
      </w:r>
      <w:r w:rsidR="007E7AFD" w:rsidRPr="00581A17">
        <w:rPr>
          <w:rFonts w:ascii="Calibri" w:eastAsia="Times New Roman" w:hAnsi="Calibri" w:cs="Calibri"/>
          <w:color w:val="002060"/>
          <w:lang w:eastAsia="en-IE"/>
        </w:rPr>
        <w:t xml:space="preserve"> </w:t>
      </w:r>
    </w:p>
    <w:p w14:paraId="44B2F3C4" w14:textId="6C8414FD" w:rsidR="002637AB" w:rsidRPr="00DC3C48" w:rsidRDefault="0010330E" w:rsidP="00A9129E">
      <w:pPr>
        <w:pStyle w:val="ListParagraph"/>
        <w:numPr>
          <w:ilvl w:val="0"/>
          <w:numId w:val="13"/>
        </w:numPr>
        <w:shd w:val="clear" w:color="auto" w:fill="FFFFFF"/>
        <w:spacing w:after="0" w:line="240" w:lineRule="auto"/>
        <w:rPr>
          <w:rFonts w:ascii="Calibri" w:eastAsia="Times New Roman" w:hAnsi="Calibri" w:cs="Calibri"/>
          <w:color w:val="002060"/>
          <w:lang w:eastAsia="en-IE"/>
        </w:rPr>
      </w:pPr>
      <w:r w:rsidRPr="00DC3C48">
        <w:rPr>
          <w:rFonts w:ascii="Calibri" w:eastAsia="Times New Roman" w:hAnsi="Calibri" w:cs="Calibri"/>
          <w:color w:val="002060"/>
          <w:lang w:eastAsia="en-IE"/>
        </w:rPr>
        <w:t xml:space="preserve">We may share your data with </w:t>
      </w:r>
      <w:r w:rsidR="0060105E" w:rsidRPr="00DC3C48">
        <w:rPr>
          <w:rFonts w:ascii="Calibri" w:eastAsia="Times New Roman" w:hAnsi="Calibri" w:cs="Calibri"/>
          <w:color w:val="002060"/>
          <w:lang w:eastAsia="en-IE"/>
        </w:rPr>
        <w:t xml:space="preserve">Irish League of Credit </w:t>
      </w:r>
      <w:r w:rsidR="006A4FAA" w:rsidRPr="00DC3C48">
        <w:rPr>
          <w:rFonts w:ascii="Calibri" w:eastAsia="Times New Roman" w:hAnsi="Calibri" w:cs="Calibri"/>
          <w:color w:val="002060"/>
          <w:lang w:eastAsia="en-IE"/>
        </w:rPr>
        <w:t xml:space="preserve">Unions, </w:t>
      </w:r>
    </w:p>
    <w:p w14:paraId="03EB71D1" w14:textId="77777777" w:rsidR="003B3757" w:rsidRPr="00642634" w:rsidRDefault="003B3757" w:rsidP="00A814B0">
      <w:pPr>
        <w:pStyle w:val="Heading1"/>
      </w:pPr>
      <w:bookmarkStart w:id="12" w:name="_Toc77758578"/>
      <w:bookmarkStart w:id="13" w:name="_Toc78187678"/>
      <w:r w:rsidRPr="00642634">
        <w:t>How long will we hold your information</w:t>
      </w:r>
      <w:bookmarkEnd w:id="12"/>
      <w:bookmarkEnd w:id="13"/>
    </w:p>
    <w:p w14:paraId="7A7A04B0" w14:textId="69A66811" w:rsidR="003B3757" w:rsidRDefault="003B3757" w:rsidP="003B3757">
      <w:pPr>
        <w:spacing w:after="0" w:line="240" w:lineRule="auto"/>
        <w:ind w:left="397"/>
        <w:rPr>
          <w:rFonts w:ascii="Calibri" w:eastAsia="Times New Roman" w:hAnsi="Calibri" w:cs="Calibri"/>
          <w:color w:val="002060"/>
          <w:u w:color="000000"/>
          <w:lang w:val="en-IE" w:eastAsia="en-IE"/>
        </w:rPr>
      </w:pPr>
      <w:r w:rsidRPr="00B07F92">
        <w:rPr>
          <w:rFonts w:ascii="Calibri" w:eastAsia="Times New Roman" w:hAnsi="Calibri" w:cs="Calibri"/>
          <w:color w:val="002060"/>
          <w:u w:color="000000"/>
          <w:lang w:val="en-IE" w:eastAsia="en-IE"/>
        </w:rPr>
        <w:t xml:space="preserve">We will only retain personal data for as long as necessary for the purposes for which it was collected as required by law or regulatory guidance to which we are subject or to defend any legal actions. </w:t>
      </w:r>
      <w:r w:rsidR="0000058E" w:rsidRPr="0000058E">
        <w:rPr>
          <w:rFonts w:ascii="Calibri" w:eastAsia="Times New Roman" w:hAnsi="Calibri" w:cs="Calibri"/>
          <w:color w:val="002060"/>
          <w:u w:color="000000"/>
          <w:lang w:val="en-IE" w:eastAsia="en-IE"/>
        </w:rPr>
        <w:t>Where possible we record how long we will keep your data. Where that is not possible, we will explain the criteria for the retention period.</w:t>
      </w:r>
      <w:r w:rsidR="00317CBE">
        <w:rPr>
          <w:rFonts w:ascii="Calibri" w:eastAsia="Times New Roman" w:hAnsi="Calibri" w:cs="Calibri"/>
          <w:color w:val="002060"/>
          <w:u w:color="000000"/>
          <w:lang w:val="en-IE" w:eastAsia="en-IE"/>
        </w:rPr>
        <w:t xml:space="preserve"> </w:t>
      </w:r>
      <w:r w:rsidR="00A72ADE">
        <w:rPr>
          <w:rFonts w:ascii="Calibri" w:eastAsia="Times New Roman" w:hAnsi="Calibri" w:cs="Calibri"/>
          <w:color w:val="002060"/>
          <w:u w:color="000000"/>
          <w:lang w:val="en-IE" w:eastAsia="en-IE"/>
        </w:rPr>
        <w:t xml:space="preserve">Unless </w:t>
      </w:r>
      <w:r w:rsidR="00B14CBC">
        <w:rPr>
          <w:rFonts w:ascii="Calibri" w:eastAsia="Times New Roman" w:hAnsi="Calibri" w:cs="Calibri"/>
          <w:color w:val="002060"/>
          <w:u w:color="000000"/>
          <w:lang w:val="en-IE" w:eastAsia="en-IE"/>
        </w:rPr>
        <w:t xml:space="preserve">required to defend a legal </w:t>
      </w:r>
      <w:r w:rsidR="00E146B1">
        <w:rPr>
          <w:rFonts w:ascii="Calibri" w:eastAsia="Times New Roman" w:hAnsi="Calibri" w:cs="Calibri"/>
          <w:color w:val="002060"/>
          <w:u w:color="000000"/>
          <w:lang w:val="en-IE" w:eastAsia="en-IE"/>
        </w:rPr>
        <w:t>claim,</w:t>
      </w:r>
      <w:r w:rsidR="00B14CBC">
        <w:rPr>
          <w:rFonts w:ascii="Calibri" w:eastAsia="Times New Roman" w:hAnsi="Calibri" w:cs="Calibri"/>
          <w:color w:val="002060"/>
          <w:u w:color="000000"/>
          <w:lang w:val="en-IE" w:eastAsia="en-IE"/>
        </w:rPr>
        <w:t xml:space="preserve"> we hold the following </w:t>
      </w:r>
    </w:p>
    <w:p w14:paraId="07117E4A" w14:textId="77777777" w:rsidR="00741EBD" w:rsidRDefault="00741EBD" w:rsidP="003B3757">
      <w:pPr>
        <w:spacing w:after="0" w:line="240" w:lineRule="auto"/>
        <w:ind w:left="397"/>
        <w:rPr>
          <w:rFonts w:ascii="Calibri" w:eastAsia="Times New Roman" w:hAnsi="Calibri" w:cs="Calibri"/>
          <w:color w:val="002060"/>
          <w:u w:color="000000"/>
          <w:lang w:val="en-IE" w:eastAsia="en-IE"/>
        </w:rPr>
      </w:pPr>
    </w:p>
    <w:p w14:paraId="00CB56C7" w14:textId="65BDC2AD" w:rsidR="00317CBE" w:rsidRDefault="003F4D11" w:rsidP="00A814B0">
      <w:pPr>
        <w:pStyle w:val="ListParagraph"/>
        <w:numPr>
          <w:ilvl w:val="0"/>
          <w:numId w:val="25"/>
        </w:numPr>
        <w:spacing w:after="0" w:line="240" w:lineRule="auto"/>
        <w:rPr>
          <w:rFonts w:ascii="Calibri" w:eastAsia="Times New Roman" w:hAnsi="Calibri" w:cs="Calibri"/>
          <w:color w:val="002060"/>
          <w:u w:color="000000"/>
          <w:lang w:val="en-IE" w:eastAsia="en-IE"/>
        </w:rPr>
      </w:pPr>
      <w:r w:rsidRPr="003F4D11">
        <w:rPr>
          <w:rFonts w:ascii="Calibri" w:eastAsia="Times New Roman" w:hAnsi="Calibri" w:cs="Calibri"/>
          <w:color w:val="002060"/>
          <w:u w:color="000000"/>
          <w:lang w:val="en-IE" w:eastAsia="en-IE"/>
        </w:rPr>
        <w:t xml:space="preserve">Unsuccessful candidates </w:t>
      </w:r>
      <w:r w:rsidR="00CD2A5F">
        <w:rPr>
          <w:rFonts w:ascii="Calibri" w:eastAsia="Times New Roman" w:hAnsi="Calibri" w:cs="Calibri"/>
          <w:color w:val="002060"/>
          <w:u w:color="000000"/>
          <w:lang w:val="en-IE" w:eastAsia="en-IE"/>
        </w:rPr>
        <w:t>–</w:t>
      </w:r>
      <w:r w:rsidR="00317CBE" w:rsidRPr="00D62000">
        <w:rPr>
          <w:rFonts w:ascii="Calibri" w:eastAsia="Times New Roman" w:hAnsi="Calibri" w:cs="Calibri"/>
          <w:color w:val="002060"/>
          <w:u w:color="000000"/>
          <w:lang w:val="en-IE" w:eastAsia="en-IE"/>
        </w:rPr>
        <w:t xml:space="preserve"> </w:t>
      </w:r>
      <w:r w:rsidR="00CD2A5F">
        <w:rPr>
          <w:rFonts w:ascii="Calibri" w:eastAsia="Times New Roman" w:hAnsi="Calibri" w:cs="Calibri"/>
          <w:color w:val="002060"/>
          <w:u w:color="000000"/>
          <w:lang w:val="en-IE" w:eastAsia="en-IE"/>
        </w:rPr>
        <w:t xml:space="preserve">1 years after campaign </w:t>
      </w:r>
    </w:p>
    <w:p w14:paraId="491D85C3" w14:textId="6BD4A840" w:rsidR="00CD2A5F" w:rsidRDefault="000D7517" w:rsidP="00A814B0">
      <w:pPr>
        <w:pStyle w:val="ListParagraph"/>
        <w:numPr>
          <w:ilvl w:val="0"/>
          <w:numId w:val="25"/>
        </w:numPr>
        <w:spacing w:after="0" w:line="240" w:lineRule="auto"/>
        <w:rPr>
          <w:rFonts w:ascii="Calibri" w:eastAsia="Times New Roman" w:hAnsi="Calibri" w:cs="Calibri"/>
          <w:color w:val="002060"/>
          <w:u w:color="000000"/>
          <w:lang w:val="en-IE" w:eastAsia="en-IE"/>
        </w:rPr>
      </w:pPr>
      <w:r w:rsidRPr="000D7517">
        <w:rPr>
          <w:rFonts w:ascii="Calibri" w:eastAsia="Times New Roman" w:hAnsi="Calibri" w:cs="Calibri"/>
          <w:color w:val="002060"/>
          <w:u w:color="000000"/>
          <w:lang w:val="en-IE" w:eastAsia="en-IE"/>
        </w:rPr>
        <w:t>Fitness and Probity records for CF or PCF</w:t>
      </w:r>
      <w:r w:rsidR="00CB44C7">
        <w:rPr>
          <w:rFonts w:ascii="Calibri" w:eastAsia="Times New Roman" w:hAnsi="Calibri" w:cs="Calibri"/>
          <w:color w:val="002060"/>
          <w:u w:color="000000"/>
          <w:lang w:val="en-IE" w:eastAsia="en-IE"/>
        </w:rPr>
        <w:t xml:space="preserve"> –</w:t>
      </w:r>
      <w:r w:rsidR="00CB44C7" w:rsidRPr="00D62000">
        <w:rPr>
          <w:rFonts w:ascii="Calibri" w:eastAsia="Times New Roman" w:hAnsi="Calibri" w:cs="Calibri"/>
          <w:color w:val="002060"/>
          <w:u w:color="000000"/>
          <w:lang w:val="en-IE" w:eastAsia="en-IE"/>
        </w:rPr>
        <w:t xml:space="preserve"> </w:t>
      </w:r>
      <w:r>
        <w:rPr>
          <w:rFonts w:ascii="Calibri" w:eastAsia="Times New Roman" w:hAnsi="Calibri" w:cs="Calibri"/>
          <w:color w:val="002060"/>
          <w:u w:color="000000"/>
          <w:lang w:val="en-IE" w:eastAsia="en-IE"/>
        </w:rPr>
        <w:t xml:space="preserve"> 7 years </w:t>
      </w:r>
      <w:r w:rsidR="00282EB9">
        <w:rPr>
          <w:rFonts w:ascii="Calibri" w:eastAsia="Times New Roman" w:hAnsi="Calibri" w:cs="Calibri"/>
          <w:color w:val="002060"/>
          <w:u w:color="000000"/>
          <w:lang w:val="en-IE" w:eastAsia="en-IE"/>
        </w:rPr>
        <w:t>af</w:t>
      </w:r>
      <w:r w:rsidR="00F9309F">
        <w:rPr>
          <w:rFonts w:ascii="Calibri" w:eastAsia="Times New Roman" w:hAnsi="Calibri" w:cs="Calibri"/>
          <w:color w:val="002060"/>
          <w:u w:color="000000"/>
          <w:lang w:val="en-IE" w:eastAsia="en-IE"/>
        </w:rPr>
        <w:t>ter e</w:t>
      </w:r>
      <w:r w:rsidR="00282EB9" w:rsidRPr="00282EB9">
        <w:rPr>
          <w:rFonts w:ascii="Calibri" w:eastAsia="Times New Roman" w:hAnsi="Calibri" w:cs="Calibri"/>
          <w:color w:val="002060"/>
          <w:u w:color="000000"/>
          <w:lang w:val="en-IE" w:eastAsia="en-IE"/>
        </w:rPr>
        <w:t xml:space="preserve">nd of </w:t>
      </w:r>
      <w:r w:rsidR="00F9309F">
        <w:rPr>
          <w:rFonts w:ascii="Calibri" w:eastAsia="Times New Roman" w:hAnsi="Calibri" w:cs="Calibri"/>
          <w:color w:val="002060"/>
          <w:u w:color="000000"/>
          <w:lang w:val="en-IE" w:eastAsia="en-IE"/>
        </w:rPr>
        <w:t xml:space="preserve">position </w:t>
      </w:r>
    </w:p>
    <w:p w14:paraId="5354139F" w14:textId="243B1BAE" w:rsidR="00282EB9" w:rsidRDefault="000A7472" w:rsidP="00A814B0">
      <w:pPr>
        <w:pStyle w:val="ListParagraph"/>
        <w:numPr>
          <w:ilvl w:val="0"/>
          <w:numId w:val="25"/>
        </w:numPr>
        <w:spacing w:after="0" w:line="240" w:lineRule="auto"/>
        <w:rPr>
          <w:rFonts w:ascii="Calibri" w:eastAsia="Times New Roman" w:hAnsi="Calibri" w:cs="Calibri"/>
          <w:color w:val="002060"/>
          <w:u w:color="000000"/>
          <w:lang w:val="en-IE" w:eastAsia="en-IE"/>
        </w:rPr>
      </w:pPr>
      <w:r w:rsidRPr="000A7472">
        <w:rPr>
          <w:rFonts w:ascii="Calibri" w:eastAsia="Times New Roman" w:hAnsi="Calibri" w:cs="Calibri"/>
          <w:color w:val="002060"/>
          <w:u w:color="000000"/>
          <w:lang w:val="en-IE" w:eastAsia="en-IE"/>
        </w:rPr>
        <w:t>Fitness and Probity records -CUCF-1 and CUCF</w:t>
      </w:r>
      <w:r w:rsidR="00CB44C7">
        <w:rPr>
          <w:rFonts w:ascii="Calibri" w:eastAsia="Times New Roman" w:hAnsi="Calibri" w:cs="Calibri"/>
          <w:color w:val="002060"/>
          <w:u w:color="000000"/>
          <w:lang w:val="en-IE" w:eastAsia="en-IE"/>
        </w:rPr>
        <w:t>–</w:t>
      </w:r>
      <w:r w:rsidRPr="000A7472">
        <w:rPr>
          <w:rFonts w:ascii="Calibri" w:eastAsia="Times New Roman" w:hAnsi="Calibri" w:cs="Calibri"/>
          <w:color w:val="002060"/>
          <w:u w:color="000000"/>
          <w:lang w:val="en-IE" w:eastAsia="en-IE"/>
        </w:rPr>
        <w:t>2</w:t>
      </w:r>
      <w:r w:rsidR="00CB44C7">
        <w:rPr>
          <w:rFonts w:ascii="Calibri" w:eastAsia="Times New Roman" w:hAnsi="Calibri" w:cs="Calibri"/>
          <w:color w:val="002060"/>
          <w:u w:color="000000"/>
          <w:lang w:val="en-IE" w:eastAsia="en-IE"/>
        </w:rPr>
        <w:t xml:space="preserve"> years</w:t>
      </w:r>
      <w:r w:rsidR="00F9309F" w:rsidRPr="00F9309F">
        <w:rPr>
          <w:rFonts w:ascii="Calibri" w:eastAsia="Times New Roman" w:hAnsi="Calibri" w:cs="Calibri"/>
          <w:color w:val="002060"/>
          <w:u w:color="000000"/>
          <w:lang w:val="en-IE" w:eastAsia="en-IE"/>
        </w:rPr>
        <w:t xml:space="preserve"> </w:t>
      </w:r>
      <w:r w:rsidR="00F9309F">
        <w:rPr>
          <w:rFonts w:ascii="Calibri" w:eastAsia="Times New Roman" w:hAnsi="Calibri" w:cs="Calibri"/>
          <w:color w:val="002060"/>
          <w:u w:color="000000"/>
          <w:lang w:val="en-IE" w:eastAsia="en-IE"/>
        </w:rPr>
        <w:t>after e</w:t>
      </w:r>
      <w:r w:rsidR="00F9309F" w:rsidRPr="00282EB9">
        <w:rPr>
          <w:rFonts w:ascii="Calibri" w:eastAsia="Times New Roman" w:hAnsi="Calibri" w:cs="Calibri"/>
          <w:color w:val="002060"/>
          <w:u w:color="000000"/>
          <w:lang w:val="en-IE" w:eastAsia="en-IE"/>
        </w:rPr>
        <w:t xml:space="preserve">nd of </w:t>
      </w:r>
      <w:r w:rsidR="00F9309F">
        <w:rPr>
          <w:rFonts w:ascii="Calibri" w:eastAsia="Times New Roman" w:hAnsi="Calibri" w:cs="Calibri"/>
          <w:color w:val="002060"/>
          <w:u w:color="000000"/>
          <w:lang w:val="en-IE" w:eastAsia="en-IE"/>
        </w:rPr>
        <w:t>position</w:t>
      </w:r>
    </w:p>
    <w:p w14:paraId="3F86CC34" w14:textId="78CF3ADE" w:rsidR="000A7472" w:rsidRDefault="00282EB9" w:rsidP="00A814B0">
      <w:pPr>
        <w:pStyle w:val="ListParagraph"/>
        <w:numPr>
          <w:ilvl w:val="0"/>
          <w:numId w:val="25"/>
        </w:numPr>
        <w:spacing w:after="0" w:line="240" w:lineRule="auto"/>
        <w:rPr>
          <w:rFonts w:ascii="Calibri" w:eastAsia="Times New Roman" w:hAnsi="Calibri" w:cs="Calibri"/>
          <w:color w:val="002060"/>
          <w:u w:color="000000"/>
          <w:lang w:val="en-IE" w:eastAsia="en-IE"/>
        </w:rPr>
      </w:pPr>
      <w:r w:rsidRPr="00282EB9">
        <w:rPr>
          <w:rFonts w:ascii="Calibri" w:eastAsia="Times New Roman" w:hAnsi="Calibri" w:cs="Calibri"/>
          <w:color w:val="002060"/>
          <w:u w:color="000000"/>
          <w:lang w:val="en-IE" w:eastAsia="en-IE"/>
        </w:rPr>
        <w:t>Fitness and Probity records-</w:t>
      </w:r>
      <w:proofErr w:type="gramStart"/>
      <w:r w:rsidRPr="00282EB9">
        <w:rPr>
          <w:rFonts w:ascii="Calibri" w:eastAsia="Times New Roman" w:hAnsi="Calibri" w:cs="Calibri"/>
          <w:color w:val="002060"/>
          <w:u w:color="000000"/>
          <w:lang w:val="en-IE" w:eastAsia="en-IE"/>
        </w:rPr>
        <w:t xml:space="preserve">Volunteers </w:t>
      </w:r>
      <w:r w:rsidR="000A7472" w:rsidRPr="000A7472">
        <w:rPr>
          <w:rFonts w:ascii="Calibri" w:eastAsia="Times New Roman" w:hAnsi="Calibri" w:cs="Calibri"/>
          <w:color w:val="002060"/>
          <w:u w:color="000000"/>
          <w:lang w:val="en-IE" w:eastAsia="en-IE"/>
        </w:rPr>
        <w:t xml:space="preserve"> </w:t>
      </w:r>
      <w:r>
        <w:rPr>
          <w:rFonts w:ascii="Calibri" w:eastAsia="Times New Roman" w:hAnsi="Calibri" w:cs="Calibri"/>
          <w:color w:val="002060"/>
          <w:u w:color="000000"/>
          <w:lang w:val="en-IE" w:eastAsia="en-IE"/>
        </w:rPr>
        <w:t>–</w:t>
      </w:r>
      <w:proofErr w:type="gramEnd"/>
      <w:r w:rsidRPr="000A7472">
        <w:rPr>
          <w:rFonts w:ascii="Calibri" w:eastAsia="Times New Roman" w:hAnsi="Calibri" w:cs="Calibri"/>
          <w:color w:val="002060"/>
          <w:u w:color="000000"/>
          <w:lang w:val="en-IE" w:eastAsia="en-IE"/>
        </w:rPr>
        <w:t>2</w:t>
      </w:r>
      <w:r>
        <w:rPr>
          <w:rFonts w:ascii="Calibri" w:eastAsia="Times New Roman" w:hAnsi="Calibri" w:cs="Calibri"/>
          <w:color w:val="002060"/>
          <w:u w:color="000000"/>
          <w:lang w:val="en-IE" w:eastAsia="en-IE"/>
        </w:rPr>
        <w:t xml:space="preserve"> years</w:t>
      </w:r>
      <w:r w:rsidR="00F9309F" w:rsidRPr="00F9309F">
        <w:rPr>
          <w:rFonts w:ascii="Calibri" w:eastAsia="Times New Roman" w:hAnsi="Calibri" w:cs="Calibri"/>
          <w:color w:val="002060"/>
          <w:u w:color="000000"/>
          <w:lang w:val="en-IE" w:eastAsia="en-IE"/>
        </w:rPr>
        <w:t xml:space="preserve"> </w:t>
      </w:r>
      <w:r w:rsidR="00F9309F">
        <w:rPr>
          <w:rFonts w:ascii="Calibri" w:eastAsia="Times New Roman" w:hAnsi="Calibri" w:cs="Calibri"/>
          <w:color w:val="002060"/>
          <w:u w:color="000000"/>
          <w:lang w:val="en-IE" w:eastAsia="en-IE"/>
        </w:rPr>
        <w:t>after e</w:t>
      </w:r>
      <w:r w:rsidR="00F9309F" w:rsidRPr="00282EB9">
        <w:rPr>
          <w:rFonts w:ascii="Calibri" w:eastAsia="Times New Roman" w:hAnsi="Calibri" w:cs="Calibri"/>
          <w:color w:val="002060"/>
          <w:u w:color="000000"/>
          <w:lang w:val="en-IE" w:eastAsia="en-IE"/>
        </w:rPr>
        <w:t xml:space="preserve">nd of </w:t>
      </w:r>
      <w:r w:rsidR="00F9309F">
        <w:rPr>
          <w:rFonts w:ascii="Calibri" w:eastAsia="Times New Roman" w:hAnsi="Calibri" w:cs="Calibri"/>
          <w:color w:val="002060"/>
          <w:u w:color="000000"/>
          <w:lang w:val="en-IE" w:eastAsia="en-IE"/>
        </w:rPr>
        <w:t>position</w:t>
      </w:r>
    </w:p>
    <w:p w14:paraId="5D6247E7" w14:textId="6EA4B37E" w:rsidR="00E61972" w:rsidRPr="00D62000" w:rsidRDefault="001409CD" w:rsidP="00A814B0">
      <w:pPr>
        <w:pStyle w:val="ListParagraph"/>
        <w:numPr>
          <w:ilvl w:val="0"/>
          <w:numId w:val="25"/>
        </w:numPr>
        <w:spacing w:after="0" w:line="240" w:lineRule="auto"/>
        <w:rPr>
          <w:rFonts w:ascii="Calibri" w:eastAsia="Times New Roman" w:hAnsi="Calibri" w:cs="Calibri"/>
          <w:color w:val="002060"/>
          <w:u w:color="000000"/>
          <w:lang w:val="en-IE" w:eastAsia="en-IE"/>
        </w:rPr>
      </w:pPr>
      <w:r w:rsidRPr="00D62000">
        <w:rPr>
          <w:rFonts w:ascii="Calibri" w:eastAsia="Times New Roman" w:hAnsi="Calibri" w:cs="Calibri"/>
          <w:color w:val="002060"/>
          <w:u w:color="000000"/>
          <w:lang w:val="en-IE" w:eastAsia="en-IE"/>
        </w:rPr>
        <w:t>CCTV</w:t>
      </w:r>
      <w:r w:rsidR="00E1614D" w:rsidRPr="00D62000">
        <w:rPr>
          <w:rFonts w:ascii="Calibri" w:eastAsia="Times New Roman" w:hAnsi="Calibri" w:cs="Calibri"/>
          <w:color w:val="002060"/>
          <w:u w:color="000000"/>
          <w:lang w:val="en-IE" w:eastAsia="en-IE"/>
        </w:rPr>
        <w:t>- one</w:t>
      </w:r>
      <w:r w:rsidRPr="00D62000">
        <w:rPr>
          <w:rFonts w:ascii="Calibri" w:eastAsia="Times New Roman" w:hAnsi="Calibri" w:cs="Calibri"/>
          <w:color w:val="002060"/>
          <w:u w:color="000000"/>
          <w:lang w:val="en-IE" w:eastAsia="en-IE"/>
        </w:rPr>
        <w:t xml:space="preserve"> month</w:t>
      </w:r>
    </w:p>
    <w:p w14:paraId="21E21E10" w14:textId="51D060C6" w:rsidR="00741EBD" w:rsidRPr="00B07F92" w:rsidRDefault="00741EBD" w:rsidP="007B4105">
      <w:pPr>
        <w:spacing w:after="0" w:line="240" w:lineRule="auto"/>
        <w:rPr>
          <w:rFonts w:ascii="Calibri" w:eastAsia="Times New Roman" w:hAnsi="Calibri" w:cs="Calibri"/>
          <w:color w:val="002060"/>
          <w:u w:color="000000"/>
          <w:lang w:val="en-IE" w:eastAsia="en-IE"/>
        </w:rPr>
      </w:pPr>
    </w:p>
    <w:p w14:paraId="51171EAF" w14:textId="77777777" w:rsidR="003B3757" w:rsidRPr="00642634" w:rsidRDefault="003B3757" w:rsidP="00A814B0">
      <w:pPr>
        <w:pStyle w:val="Heading1"/>
      </w:pPr>
      <w:bookmarkStart w:id="14" w:name="_Toc77758580"/>
      <w:bookmarkStart w:id="15" w:name="_Toc78187680"/>
      <w:bookmarkStart w:id="16" w:name="_Hlk90320399"/>
      <w:r w:rsidRPr="00642634">
        <w:t>Processing your information outside the EEA</w:t>
      </w:r>
      <w:bookmarkEnd w:id="14"/>
      <w:bookmarkEnd w:id="15"/>
    </w:p>
    <w:bookmarkEnd w:id="16"/>
    <w:p w14:paraId="7F00FF67" w14:textId="7AAB977C" w:rsidR="003B3757" w:rsidRPr="00B07F92" w:rsidRDefault="003B3757" w:rsidP="003B3757">
      <w:pPr>
        <w:shd w:val="clear" w:color="auto" w:fill="FFFFFF"/>
        <w:spacing w:after="0" w:line="240" w:lineRule="auto"/>
        <w:ind w:left="360"/>
        <w:rPr>
          <w:rFonts w:ascii="Calibri" w:eastAsia="Times New Roman" w:hAnsi="Calibri" w:cs="Calibri"/>
          <w:color w:val="002060"/>
          <w:lang w:eastAsia="en-IE"/>
        </w:rPr>
      </w:pPr>
      <w:r w:rsidRPr="00B07F92">
        <w:rPr>
          <w:rFonts w:ascii="Calibri" w:eastAsia="Times New Roman" w:hAnsi="Calibri" w:cs="Calibri"/>
          <w:color w:val="002060"/>
          <w:lang w:eastAsia="en-IE"/>
        </w:rPr>
        <w:t>Some third parties we share your data with may reside outside the European Economic Area (which currently comprises the Member states of the European Union plus Norway, Iceland and Liechtenstein). If we do this, your information will be treated to the same standards adopted in Ireland and include the following data protection transfer mechanisms:</w:t>
      </w:r>
    </w:p>
    <w:p w14:paraId="64531ED5" w14:textId="77777777" w:rsidR="003B3757" w:rsidRPr="00B07F92" w:rsidRDefault="003B3757" w:rsidP="00A814B0">
      <w:pPr>
        <w:pStyle w:val="ListParagraph"/>
        <w:numPr>
          <w:ilvl w:val="0"/>
          <w:numId w:val="10"/>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Model Clauses (also known as Standard Contractual Clauses) are standard clauses in our contracts with our service providers to ensure that any personal data leaving the EEA will be transferred in compliance with EU data-protection law. Copies of our current Model Clauses are available on request.</w:t>
      </w:r>
    </w:p>
    <w:p w14:paraId="63D2BA80" w14:textId="77777777" w:rsidR="003B3757" w:rsidRPr="00B07F92" w:rsidRDefault="003B3757" w:rsidP="00A814B0">
      <w:pPr>
        <w:pStyle w:val="ListParagraph"/>
        <w:numPr>
          <w:ilvl w:val="0"/>
          <w:numId w:val="10"/>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Transfers to countries outside the EEA which have an adequate level of protection as approved by the European Commission (such as the United Kingdom).</w:t>
      </w:r>
    </w:p>
    <w:p w14:paraId="2649BAA3" w14:textId="77777777" w:rsidR="003B3757" w:rsidRPr="00B07F92" w:rsidRDefault="003B3757" w:rsidP="00A814B0">
      <w:pPr>
        <w:pStyle w:val="ListParagraph"/>
        <w:numPr>
          <w:ilvl w:val="0"/>
          <w:numId w:val="10"/>
        </w:numPr>
        <w:shd w:val="clear" w:color="auto" w:fill="FFFFFF"/>
        <w:spacing w:after="0" w:line="240" w:lineRule="auto"/>
        <w:rPr>
          <w:rFonts w:ascii="Calibri" w:eastAsia="Times New Roman" w:hAnsi="Calibri" w:cs="Calibri"/>
          <w:color w:val="002060"/>
          <w:lang w:eastAsia="en-IE"/>
        </w:rPr>
      </w:pPr>
      <w:r w:rsidRPr="00B07F92">
        <w:rPr>
          <w:rFonts w:ascii="Calibri" w:eastAsia="Times New Roman" w:hAnsi="Calibri" w:cs="Calibri"/>
          <w:color w:val="002060"/>
          <w:lang w:eastAsia="en-IE"/>
        </w:rPr>
        <w:t>Transfers permitted in specific situations where a derogation applies as set out in Article 49 of the GDPR. For example, where it is necessary to transfer information to a non-EEA country to perform our contract with you.</w:t>
      </w:r>
    </w:p>
    <w:p w14:paraId="7589B589" w14:textId="77777777" w:rsidR="003B3757" w:rsidRPr="00B07F92" w:rsidRDefault="003B3757" w:rsidP="003B3757">
      <w:pPr>
        <w:spacing w:after="0"/>
        <w:ind w:left="720"/>
        <w:contextualSpacing/>
        <w:rPr>
          <w:rFonts w:ascii="Calibri" w:eastAsia="Calibri" w:hAnsi="Calibri" w:cs="Times New Roman"/>
          <w:color w:val="002060"/>
        </w:rPr>
      </w:pPr>
    </w:p>
    <w:p w14:paraId="3F063D0F" w14:textId="1C654283" w:rsidR="003B3757" w:rsidRPr="00642634" w:rsidRDefault="003B3757" w:rsidP="00A814B0">
      <w:pPr>
        <w:pStyle w:val="Heading1"/>
      </w:pPr>
      <w:bookmarkStart w:id="17" w:name="_Toc77758581"/>
      <w:bookmarkStart w:id="18" w:name="_Toc78187681"/>
      <w:r w:rsidRPr="00642634">
        <w:t xml:space="preserve">How to exercise your information rights </w:t>
      </w:r>
      <w:bookmarkEnd w:id="17"/>
      <w:bookmarkEnd w:id="18"/>
    </w:p>
    <w:p w14:paraId="6D613EB0" w14:textId="77777777" w:rsidR="003B3757" w:rsidRPr="00B07F92" w:rsidRDefault="003B3757" w:rsidP="003B3757">
      <w:pPr>
        <w:spacing w:after="0"/>
        <w:rPr>
          <w:rFonts w:ascii="Calibri" w:eastAsia="Calibri" w:hAnsi="Calibri" w:cs="Times New Roman"/>
          <w:color w:val="002060"/>
        </w:rPr>
      </w:pPr>
    </w:p>
    <w:p w14:paraId="46AEE8C3" w14:textId="77777777" w:rsidR="003B3757" w:rsidRPr="004665F1" w:rsidRDefault="003B3757" w:rsidP="003B3757">
      <w:pPr>
        <w:keepNext/>
        <w:keepLines/>
        <w:spacing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 xml:space="preserve">Erasure </w:t>
      </w:r>
    </w:p>
    <w:p w14:paraId="3F246060" w14:textId="77777777" w:rsidR="003B3757" w:rsidRPr="00014633" w:rsidRDefault="003B3757" w:rsidP="003B3757">
      <w:pPr>
        <w:spacing w:after="0" w:line="240" w:lineRule="auto"/>
        <w:ind w:left="284" w:hanging="284"/>
        <w:rPr>
          <w:rFonts w:ascii="Calibri" w:eastAsia="Calibri" w:hAnsi="Calibri" w:cs="Calibri"/>
          <w:b/>
          <w:color w:val="70AD47" w:themeColor="accent6"/>
          <w:u w:color="000000"/>
          <w:lang w:val="en-IE" w:eastAsia="en-IE"/>
        </w:rPr>
      </w:pPr>
    </w:p>
    <w:p w14:paraId="71920D0D" w14:textId="67A7D0AB"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When have I the right to all my personal data being deleted by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w:t>
      </w:r>
    </w:p>
    <w:p w14:paraId="0B0BA52F" w14:textId="77777777" w:rsidR="003B3757" w:rsidRPr="00B07F92" w:rsidRDefault="003B3757" w:rsidP="003B3757">
      <w:pPr>
        <w:spacing w:after="0" w:line="240" w:lineRule="auto"/>
        <w:ind w:left="454"/>
        <w:rPr>
          <w:rFonts w:ascii="Calibri" w:eastAsia="Calibri" w:hAnsi="Calibri" w:cs="Calibri"/>
          <w:b/>
          <w:bCs/>
          <w:color w:val="002060"/>
          <w:u w:color="000000"/>
          <w:lang w:val="en-IE" w:eastAsia="en-IE"/>
        </w:rPr>
      </w:pPr>
      <w:r w:rsidRPr="00B07F92">
        <w:rPr>
          <w:rFonts w:ascii="Calibri" w:eastAsia="Calibri" w:hAnsi="Calibri" w:cs="Calibri"/>
          <w:color w:val="002060"/>
          <w:u w:color="000000"/>
          <w:lang w:val="en-IE" w:eastAsia="en-IE"/>
        </w:rPr>
        <w:t>You have the right to have your personal data deleted without undue delay if:</w:t>
      </w:r>
    </w:p>
    <w:p w14:paraId="58CCC07C"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The personal data is no longer necessary in relation to the purpose(s) for which it was collected/processed</w:t>
      </w:r>
    </w:p>
    <w:p w14:paraId="420128AB"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You are withdrawing consent and where there is no other legal ground for the processing</w:t>
      </w:r>
    </w:p>
    <w:p w14:paraId="4181F6DF"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You object to the processing and there are no overriding legitimate grounds for the processing</w:t>
      </w:r>
    </w:p>
    <w:p w14:paraId="31E89F2E"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lastRenderedPageBreak/>
        <w:t>The personal data has been unlawfully processed</w:t>
      </w:r>
    </w:p>
    <w:p w14:paraId="442F7D34"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The personal data must be erased so that we are in compliance with legal obligation</w:t>
      </w:r>
    </w:p>
    <w:p w14:paraId="6CE31765" w14:textId="77777777" w:rsidR="003B3757" w:rsidRPr="00B07F92" w:rsidRDefault="003B3757" w:rsidP="003B3757">
      <w:pPr>
        <w:numPr>
          <w:ilvl w:val="0"/>
          <w:numId w:val="4"/>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The personal data has been collected in relation to the offer of information society services with a child.</w:t>
      </w:r>
    </w:p>
    <w:p w14:paraId="5F055FEC" w14:textId="77777777" w:rsidR="003B3757" w:rsidRPr="00B07F92" w:rsidRDefault="003B3757" w:rsidP="003B3757">
      <w:pPr>
        <w:spacing w:after="0" w:line="240" w:lineRule="auto"/>
        <w:ind w:left="720"/>
        <w:rPr>
          <w:rFonts w:ascii="Calibri" w:eastAsia="Calibri" w:hAnsi="Calibri" w:cs="Calibri"/>
          <w:color w:val="002060"/>
          <w:u w:color="000000"/>
          <w:lang w:val="en-IE" w:eastAsia="en-IE"/>
        </w:rPr>
      </w:pPr>
    </w:p>
    <w:p w14:paraId="6C3DBFAB" w14:textId="2AE33572"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What happens if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 xml:space="preserve"> has made my personal data public?</w:t>
      </w:r>
    </w:p>
    <w:p w14:paraId="17EEE248"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If we have made your personal data public, we, taking account of available technology and the cost of implementation, will take reasonable steps, including technical measures, to inform those who are processing your personal data that you have requested the erasure.</w:t>
      </w:r>
    </w:p>
    <w:p w14:paraId="426BB202" w14:textId="77777777" w:rsidR="003B3757" w:rsidRPr="00B07F92" w:rsidRDefault="003B3757" w:rsidP="003B3757">
      <w:pPr>
        <w:spacing w:after="0" w:line="240" w:lineRule="auto"/>
        <w:ind w:left="284"/>
        <w:rPr>
          <w:rFonts w:ascii="Calibri" w:eastAsia="Calibri" w:hAnsi="Calibri" w:cs="Calibri"/>
          <w:b/>
          <w:bCs/>
          <w:color w:val="002060"/>
          <w:u w:color="000000"/>
          <w:lang w:val="en-IE" w:eastAsia="en-IE"/>
        </w:rPr>
      </w:pPr>
    </w:p>
    <w:p w14:paraId="3898C600" w14:textId="054BB073"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What happens if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 xml:space="preserve"> has disclosed my personal </w:t>
      </w:r>
      <w:r w:rsidR="008B16C5">
        <w:rPr>
          <w:rFonts w:ascii="Calibri Light" w:eastAsia="Times New Roman" w:hAnsi="Calibri Light" w:cs="Times New Roman"/>
          <w:b/>
          <w:color w:val="92D050"/>
          <w:szCs w:val="24"/>
        </w:rPr>
        <w:t xml:space="preserve">data </w:t>
      </w:r>
      <w:r w:rsidRPr="004665F1">
        <w:rPr>
          <w:rFonts w:ascii="Calibri Light" w:eastAsia="Times New Roman" w:hAnsi="Calibri Light" w:cs="Times New Roman"/>
          <w:b/>
          <w:color w:val="92D050"/>
          <w:szCs w:val="24"/>
        </w:rPr>
        <w:t>to third parties?</w:t>
      </w:r>
    </w:p>
    <w:p w14:paraId="57F0CE95"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Where we have disclosed your personal data in question to third parties, we will inform them of your request for erasure where possible.  We will also confirm to you details of relevant third parties to whom the data has been disclosed where appropriate.</w:t>
      </w:r>
    </w:p>
    <w:p w14:paraId="4C320923" w14:textId="77777777" w:rsidR="003B3757" w:rsidRPr="00B07F92" w:rsidRDefault="003B3757" w:rsidP="003B3757">
      <w:pPr>
        <w:spacing w:after="0" w:line="240" w:lineRule="auto"/>
        <w:ind w:left="284"/>
        <w:rPr>
          <w:rFonts w:ascii="Calibri" w:eastAsia="Calibri" w:hAnsi="Calibri" w:cs="Calibri"/>
          <w:b/>
          <w:bCs/>
          <w:color w:val="002060"/>
          <w:u w:color="000000"/>
          <w:lang w:val="en-IE" w:eastAsia="en-IE"/>
        </w:rPr>
      </w:pPr>
    </w:p>
    <w:p w14:paraId="369569D8" w14:textId="77777777" w:rsidR="003B3757" w:rsidRPr="004665F1" w:rsidRDefault="003B3757" w:rsidP="003B3757">
      <w:pPr>
        <w:keepNext/>
        <w:keepLines/>
        <w:spacing w:before="120"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 xml:space="preserve">Data portability </w:t>
      </w:r>
    </w:p>
    <w:p w14:paraId="1D0A4D0D" w14:textId="77777777" w:rsidR="003B3757" w:rsidRPr="00014633" w:rsidRDefault="003B3757" w:rsidP="003B3757">
      <w:pPr>
        <w:spacing w:after="0" w:line="240" w:lineRule="auto"/>
        <w:ind w:left="426" w:hanging="426"/>
        <w:rPr>
          <w:rFonts w:ascii="Calibri" w:eastAsia="Calibri" w:hAnsi="Calibri" w:cs="Calibri"/>
          <w:b/>
          <w:color w:val="70AD47" w:themeColor="accent6"/>
          <w:u w:color="000000"/>
          <w:lang w:val="en-IE" w:eastAsia="en-IE"/>
        </w:rPr>
      </w:pPr>
    </w:p>
    <w:p w14:paraId="2F3AAD70" w14:textId="06795478"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When</w:t>
      </w:r>
      <w:r w:rsidRPr="004665F1">
        <w:rPr>
          <w:rFonts w:ascii="Calibri Light" w:eastAsia="Times New Roman" w:hAnsi="Calibri Light" w:cs="Times New Roman"/>
          <w:b/>
          <w:bCs/>
          <w:color w:val="92D050"/>
          <w:szCs w:val="24"/>
        </w:rPr>
        <w:t xml:space="preserve"> </w:t>
      </w:r>
      <w:r w:rsidRPr="004665F1">
        <w:rPr>
          <w:rFonts w:ascii="Calibri Light" w:eastAsia="Times New Roman" w:hAnsi="Calibri Light" w:cs="Times New Roman"/>
          <w:b/>
          <w:color w:val="92D050"/>
          <w:szCs w:val="24"/>
        </w:rPr>
        <w:t xml:space="preserve">can I receive my personal data in machine readable format from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w:t>
      </w:r>
    </w:p>
    <w:p w14:paraId="6A15BD9F" w14:textId="52AC04C0" w:rsidR="00D55A10" w:rsidRPr="00D55A10" w:rsidRDefault="00D55A10" w:rsidP="00D55A10">
      <w:pPr>
        <w:spacing w:after="0" w:line="240" w:lineRule="auto"/>
        <w:ind w:left="454"/>
        <w:rPr>
          <w:rFonts w:ascii="Calibri" w:eastAsia="Calibri" w:hAnsi="Calibri" w:cs="Calibri"/>
          <w:color w:val="002060"/>
          <w:u w:color="000000"/>
          <w:lang w:val="en-IE" w:eastAsia="en-IE"/>
        </w:rPr>
      </w:pPr>
      <w:r w:rsidRPr="00D55A10">
        <w:rPr>
          <w:rFonts w:ascii="Calibri" w:eastAsia="Calibri" w:hAnsi="Calibri" w:cs="Calibri"/>
          <w:color w:val="002060"/>
          <w:u w:color="000000"/>
          <w:lang w:val="en-IE" w:eastAsia="en-IE"/>
        </w:rPr>
        <w:t xml:space="preserve">You have the right to receive your personal data, which you provided to the Credit Union, in a structured, commonly </w:t>
      </w:r>
      <w:r w:rsidR="00630DC0" w:rsidRPr="00D55A10">
        <w:rPr>
          <w:rFonts w:ascii="Calibri" w:eastAsia="Calibri" w:hAnsi="Calibri" w:cs="Calibri"/>
          <w:color w:val="002060"/>
          <w:u w:color="000000"/>
          <w:lang w:val="en-IE" w:eastAsia="en-IE"/>
        </w:rPr>
        <w:t>used,</w:t>
      </w:r>
      <w:r w:rsidRPr="00D55A10">
        <w:rPr>
          <w:rFonts w:ascii="Calibri" w:eastAsia="Calibri" w:hAnsi="Calibri" w:cs="Calibri"/>
          <w:color w:val="002060"/>
          <w:u w:color="000000"/>
          <w:lang w:val="en-IE" w:eastAsia="en-IE"/>
        </w:rPr>
        <w:t xml:space="preserve"> and machine-readable format. You have the right to transmit this data to another organisation without hindrance from the Credit Union to which the personal data have been provided, where:</w:t>
      </w:r>
    </w:p>
    <w:p w14:paraId="5F18600A" w14:textId="77777777" w:rsidR="00D55A10" w:rsidRPr="00D55A10" w:rsidRDefault="00D55A10" w:rsidP="00D55A10">
      <w:pPr>
        <w:spacing w:after="0" w:line="240" w:lineRule="auto"/>
        <w:ind w:left="454"/>
        <w:rPr>
          <w:rFonts w:ascii="Calibri" w:eastAsia="Calibri" w:hAnsi="Calibri" w:cs="Calibri"/>
          <w:color w:val="002060"/>
          <w:u w:color="000000"/>
          <w:lang w:val="en-IE" w:eastAsia="en-IE"/>
        </w:rPr>
      </w:pPr>
    </w:p>
    <w:p w14:paraId="45295352" w14:textId="02411A72" w:rsidR="00D55A10" w:rsidRPr="00345FD8" w:rsidRDefault="00D55A10" w:rsidP="00A814B0">
      <w:pPr>
        <w:pStyle w:val="ListParagraph"/>
        <w:numPr>
          <w:ilvl w:val="0"/>
          <w:numId w:val="29"/>
        </w:numPr>
        <w:spacing w:after="0" w:line="240" w:lineRule="auto"/>
        <w:rPr>
          <w:rFonts w:ascii="Calibri" w:eastAsia="Calibri" w:hAnsi="Calibri" w:cs="Calibri"/>
          <w:color w:val="002060"/>
          <w:u w:color="000000"/>
          <w:lang w:val="en-IE" w:eastAsia="en-IE"/>
        </w:rPr>
      </w:pPr>
      <w:r w:rsidRPr="00345FD8">
        <w:rPr>
          <w:rFonts w:ascii="Calibri" w:eastAsia="Calibri" w:hAnsi="Calibri" w:cs="Calibri"/>
          <w:color w:val="002060"/>
          <w:u w:color="000000"/>
          <w:lang w:val="en-IE" w:eastAsia="en-IE"/>
        </w:rPr>
        <w:t xml:space="preserve">processing is based on consent </w:t>
      </w:r>
      <w:r w:rsidR="00A72E7B">
        <w:rPr>
          <w:rFonts w:ascii="Calibri" w:eastAsia="Calibri" w:hAnsi="Calibri" w:cs="Calibri"/>
          <w:color w:val="002060"/>
          <w:u w:color="000000"/>
          <w:lang w:val="en-IE" w:eastAsia="en-IE"/>
        </w:rPr>
        <w:t xml:space="preserve">or contract </w:t>
      </w:r>
      <w:r w:rsidR="002A48E3">
        <w:rPr>
          <w:rFonts w:ascii="Calibri" w:eastAsia="Calibri" w:hAnsi="Calibri" w:cs="Calibri"/>
          <w:color w:val="002060"/>
          <w:u w:color="000000"/>
          <w:lang w:val="en-IE" w:eastAsia="en-IE"/>
        </w:rPr>
        <w:t xml:space="preserve">and </w:t>
      </w:r>
    </w:p>
    <w:p w14:paraId="5D6E5C03" w14:textId="77777777" w:rsidR="00D55A10" w:rsidRPr="00345FD8" w:rsidRDefault="00D55A10" w:rsidP="00A814B0">
      <w:pPr>
        <w:pStyle w:val="ListParagraph"/>
        <w:numPr>
          <w:ilvl w:val="0"/>
          <w:numId w:val="29"/>
        </w:numPr>
        <w:spacing w:after="0" w:line="240" w:lineRule="auto"/>
        <w:rPr>
          <w:rFonts w:ascii="Calibri" w:eastAsia="Calibri" w:hAnsi="Calibri" w:cs="Calibri"/>
          <w:color w:val="002060"/>
          <w:u w:color="000000"/>
          <w:lang w:val="en-IE" w:eastAsia="en-IE"/>
        </w:rPr>
      </w:pPr>
      <w:r w:rsidRPr="00345FD8">
        <w:rPr>
          <w:rFonts w:ascii="Calibri" w:eastAsia="Calibri" w:hAnsi="Calibri" w:cs="Calibri"/>
          <w:color w:val="002060"/>
          <w:u w:color="000000"/>
          <w:lang w:val="en-IE" w:eastAsia="en-IE"/>
        </w:rPr>
        <w:t xml:space="preserve">processing is carried out by automated means. </w:t>
      </w:r>
    </w:p>
    <w:p w14:paraId="78808450" w14:textId="77777777" w:rsidR="003B3757" w:rsidRPr="00B07F92" w:rsidRDefault="003B3757" w:rsidP="003B3757">
      <w:pPr>
        <w:spacing w:after="0" w:line="240" w:lineRule="auto"/>
        <w:rPr>
          <w:rFonts w:ascii="Calibri" w:eastAsia="Calibri" w:hAnsi="Calibri" w:cs="Calibri"/>
          <w:color w:val="002060"/>
          <w:u w:color="000000"/>
          <w:lang w:val="en-IE" w:eastAsia="en-IE"/>
        </w:rPr>
      </w:pPr>
    </w:p>
    <w:p w14:paraId="7560DD55" w14:textId="5667D75E"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Would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transfer the personal data to another service provider if I requested this?</w:t>
      </w:r>
    </w:p>
    <w:p w14:paraId="2017F1DA" w14:textId="6C635AAC"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 xml:space="preserve">We can transfer this data to another company selected by you on your written instruction where it is technically feasible taking account of the available technology and the feasible cost of transfer proportionate to the </w:t>
      </w:r>
      <w:r w:rsidR="00A54CE7" w:rsidRPr="00B07F92">
        <w:rPr>
          <w:rFonts w:ascii="Calibri" w:eastAsia="Calibri" w:hAnsi="Calibri" w:cs="Calibri"/>
          <w:color w:val="002060"/>
          <w:u w:color="000000"/>
          <w:lang w:val="en-IE" w:eastAsia="en-IE"/>
        </w:rPr>
        <w:t>service,</w:t>
      </w:r>
      <w:r w:rsidRPr="00B07F92">
        <w:rPr>
          <w:rFonts w:ascii="Calibri" w:eastAsia="Calibri" w:hAnsi="Calibri" w:cs="Calibri"/>
          <w:color w:val="002060"/>
          <w:u w:color="000000"/>
          <w:lang w:val="en-IE" w:eastAsia="en-IE"/>
        </w:rPr>
        <w:t xml:space="preserve"> we provide to you. </w:t>
      </w:r>
    </w:p>
    <w:p w14:paraId="51A6084B"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699905C0" w14:textId="5E36D7E4"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Under what circumstances can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refuse?</w:t>
      </w:r>
    </w:p>
    <w:p w14:paraId="2E7E9528"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You will not be able to obtain, or have transferred in machine-readable format, your personal data if we are processing this data in the public interest or in the exercise of official authority vested in us.</w:t>
      </w:r>
    </w:p>
    <w:p w14:paraId="492CE36B" w14:textId="77777777" w:rsidR="003B3757" w:rsidRPr="00014633" w:rsidRDefault="003B3757" w:rsidP="003B3757">
      <w:pPr>
        <w:spacing w:after="0" w:line="240" w:lineRule="auto"/>
        <w:ind w:left="454"/>
        <w:rPr>
          <w:rFonts w:ascii="Calibri" w:eastAsia="Calibri" w:hAnsi="Calibri" w:cs="Calibri"/>
          <w:b/>
          <w:color w:val="70AD47" w:themeColor="accent6"/>
          <w:u w:color="000000"/>
          <w:lang w:val="en-IE" w:eastAsia="en-IE"/>
        </w:rPr>
      </w:pPr>
    </w:p>
    <w:p w14:paraId="5A1D4913" w14:textId="561DE376"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Will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provide me with my personal data if the file contains the personal data of others? </w:t>
      </w:r>
    </w:p>
    <w:p w14:paraId="30894980" w14:textId="77777777" w:rsidR="003B3757" w:rsidRPr="00B07F92" w:rsidRDefault="003B3757" w:rsidP="003B3757">
      <w:pPr>
        <w:spacing w:after="0" w:line="240" w:lineRule="auto"/>
        <w:ind w:left="454"/>
        <w:rPr>
          <w:rFonts w:ascii="Calibri" w:eastAsia="Calibri" w:hAnsi="Calibri" w:cs="Calibri"/>
          <w:b/>
          <w:color w:val="002060"/>
          <w:u w:color="000000"/>
          <w:lang w:val="en-IE" w:eastAsia="en-IE"/>
        </w:rPr>
      </w:pPr>
      <w:r w:rsidRPr="00B07F92">
        <w:rPr>
          <w:rFonts w:ascii="Calibri" w:eastAsia="Calibri" w:hAnsi="Calibri" w:cs="Calibri"/>
          <w:color w:val="002060"/>
          <w:u w:color="000000"/>
          <w:lang w:val="en-IE" w:eastAsia="en-IE"/>
        </w:rPr>
        <w:t>We will only provide you with your personal data, ensuring we protect the rights and freedoms of others.  Where personal data of another person may be on the same files as yours, we will redact the full details of the other person.</w:t>
      </w:r>
    </w:p>
    <w:p w14:paraId="1DD5870C" w14:textId="3302B460" w:rsidR="003B3757" w:rsidRPr="00B07F92" w:rsidRDefault="003B3757" w:rsidP="003B3757">
      <w:pPr>
        <w:spacing w:after="0" w:line="240" w:lineRule="auto"/>
        <w:ind w:left="454"/>
        <w:rPr>
          <w:rFonts w:ascii="Calibri" w:eastAsia="Times New Roman" w:hAnsi="Calibri" w:cs="Calibri"/>
          <w:bCs/>
          <w:iCs/>
          <w:color w:val="002060"/>
          <w:u w:color="000000"/>
          <w:lang w:val="en-IE" w:eastAsia="en-GB"/>
        </w:rPr>
      </w:pPr>
      <w:r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Pr="00B07F92">
        <w:rPr>
          <w:rFonts w:ascii="Calibri" w:eastAsia="Times New Roman" w:hAnsi="Calibri" w:cs="Calibri"/>
          <w:bCs/>
          <w:iCs/>
          <w:color w:val="002060"/>
          <w:u w:color="000000"/>
          <w:lang w:val="en-IE" w:eastAsia="en-GB"/>
        </w:rPr>
        <w:t xml:space="preserve">. </w:t>
      </w:r>
    </w:p>
    <w:p w14:paraId="23AA9F25" w14:textId="77777777" w:rsidR="003B3757" w:rsidRPr="00B07F92" w:rsidRDefault="003B3757" w:rsidP="003B3757">
      <w:pPr>
        <w:spacing w:after="0" w:line="240" w:lineRule="auto"/>
        <w:rPr>
          <w:rFonts w:ascii="Calibri" w:eastAsia="Calibri" w:hAnsi="Calibri" w:cs="Calibri"/>
          <w:color w:val="002060"/>
          <w:u w:color="000000"/>
          <w:lang w:val="en-IE" w:eastAsia="en-IE"/>
        </w:rPr>
      </w:pPr>
    </w:p>
    <w:p w14:paraId="63A8025D" w14:textId="77777777" w:rsidR="003B3757" w:rsidRPr="004665F1" w:rsidRDefault="003B3757" w:rsidP="008B1942">
      <w:pPr>
        <w:keepNext/>
        <w:keepLines/>
        <w:spacing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lastRenderedPageBreak/>
        <w:t xml:space="preserve">Automated individual decision making </w:t>
      </w:r>
    </w:p>
    <w:p w14:paraId="3F6FA544" w14:textId="77777777" w:rsidR="003B3757" w:rsidRPr="007F6B66" w:rsidRDefault="003B3757" w:rsidP="007F6B66">
      <w:pPr>
        <w:keepNext/>
        <w:keepLines/>
        <w:spacing w:after="0"/>
        <w:ind w:left="397"/>
        <w:outlineLvl w:val="2"/>
        <w:rPr>
          <w:rFonts w:ascii="Calibri Light" w:eastAsia="Times New Roman" w:hAnsi="Calibri Light" w:cs="Times New Roman"/>
          <w:b/>
          <w:color w:val="70AD47" w:themeColor="accent6"/>
          <w:szCs w:val="24"/>
        </w:rPr>
      </w:pPr>
    </w:p>
    <w:p w14:paraId="392408BB"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What are my rights in respect of automated decision making?</w:t>
      </w:r>
    </w:p>
    <w:p w14:paraId="366FBE68" w14:textId="0AC85A91" w:rsidR="003B3757" w:rsidRPr="00B07F92" w:rsidRDefault="00630DC0" w:rsidP="003B3757">
      <w:pPr>
        <w:spacing w:after="0" w:line="240" w:lineRule="auto"/>
        <w:ind w:left="454"/>
        <w:rPr>
          <w:rFonts w:ascii="Calibri" w:eastAsia="Calibri" w:hAnsi="Calibri" w:cs="Calibri"/>
          <w:color w:val="002060"/>
          <w:u w:color="000000"/>
          <w:lang w:val="en-IE" w:eastAsia="en-IE"/>
        </w:rPr>
      </w:pPr>
      <w:r>
        <w:rPr>
          <w:rFonts w:ascii="Calibri" w:eastAsia="Calibri" w:hAnsi="Calibri" w:cs="Calibri"/>
          <w:color w:val="002060"/>
          <w:u w:color="000000"/>
          <w:lang w:val="en-IE" w:eastAsia="en-IE"/>
        </w:rPr>
        <w:t>T</w:t>
      </w:r>
      <w:r w:rsidR="00D463D4">
        <w:rPr>
          <w:rFonts w:ascii="Calibri" w:eastAsia="Calibri" w:hAnsi="Calibri" w:cs="Calibri"/>
          <w:color w:val="002060"/>
          <w:u w:color="000000"/>
          <w:lang w:val="en-IE" w:eastAsia="en-IE"/>
        </w:rPr>
        <w:t>he Credit Union</w:t>
      </w:r>
      <w:r w:rsidR="003B3757" w:rsidRPr="00B07F92">
        <w:rPr>
          <w:rFonts w:ascii="Calibri" w:eastAsia="Times New Roman" w:hAnsi="Calibri" w:cs="Calibri"/>
          <w:b/>
          <w:color w:val="002060"/>
          <w:u w:color="000000"/>
          <w:lang w:val="en-IE" w:eastAsia="en-IE"/>
        </w:rPr>
        <w:t xml:space="preserve"> </w:t>
      </w:r>
      <w:r w:rsidR="003B3757" w:rsidRPr="00B07F92">
        <w:rPr>
          <w:rFonts w:ascii="Calibri" w:eastAsia="Calibri" w:hAnsi="Calibri" w:cs="Calibri"/>
          <w:color w:val="002060"/>
          <w:u w:color="000000"/>
          <w:lang w:val="en-IE" w:eastAsia="en-IE"/>
        </w:rPr>
        <w:t>does not have any automated decision-making processes.  Where any such processes are introduced, we will provide you with the relevant information required under the “General Data Protection Regulation”.</w:t>
      </w:r>
    </w:p>
    <w:p w14:paraId="77E878C4"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2C6DE101" w14:textId="77777777" w:rsidR="003B3757" w:rsidRPr="004665F1" w:rsidRDefault="003B3757" w:rsidP="008B1942">
      <w:pPr>
        <w:keepNext/>
        <w:keepLines/>
        <w:spacing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Object</w:t>
      </w:r>
    </w:p>
    <w:p w14:paraId="0E5DA920" w14:textId="77777777" w:rsidR="003B3757" w:rsidRPr="007F6B66" w:rsidRDefault="003B3757" w:rsidP="007F6B66">
      <w:pPr>
        <w:keepNext/>
        <w:keepLines/>
        <w:spacing w:after="0"/>
        <w:ind w:left="397"/>
        <w:outlineLvl w:val="2"/>
        <w:rPr>
          <w:rFonts w:ascii="Calibri Light" w:eastAsia="Times New Roman" w:hAnsi="Calibri Light" w:cs="Times New Roman"/>
          <w:b/>
          <w:color w:val="70AD47" w:themeColor="accent6"/>
          <w:szCs w:val="24"/>
        </w:rPr>
      </w:pPr>
    </w:p>
    <w:p w14:paraId="3A2DE839"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Have I already been informed about my right to object?</w:t>
      </w:r>
    </w:p>
    <w:p w14:paraId="0E32A402" w14:textId="77777777" w:rsidR="003B3757" w:rsidRPr="00B07F92" w:rsidRDefault="003B3757" w:rsidP="003B3757">
      <w:pPr>
        <w:spacing w:after="0" w:line="240" w:lineRule="auto"/>
        <w:ind w:left="454"/>
        <w:rPr>
          <w:rFonts w:ascii="Calibri" w:eastAsia="Calibri" w:hAnsi="Calibri" w:cs="Calibri"/>
          <w:color w:val="002060"/>
          <w:u w:color="000000"/>
          <w:lang w:val="en-IE" w:eastAsia="en-GB"/>
        </w:rPr>
      </w:pPr>
      <w:r w:rsidRPr="00B07F92">
        <w:rPr>
          <w:rFonts w:ascii="Calibri" w:eastAsia="Calibri" w:hAnsi="Calibri" w:cs="Calibri"/>
          <w:color w:val="002060"/>
          <w:u w:color="000000"/>
          <w:lang w:val="en-IE" w:eastAsia="en-GB"/>
        </w:rPr>
        <w:t>We have informed you of your right to object prior to us collecting any of your personal data as stated in our privacy statement.</w:t>
      </w:r>
    </w:p>
    <w:p w14:paraId="47CA9746" w14:textId="77777777" w:rsidR="003B3757" w:rsidRPr="00B07F92" w:rsidRDefault="003B3757" w:rsidP="003B3757">
      <w:pPr>
        <w:spacing w:after="0" w:line="240" w:lineRule="auto"/>
        <w:ind w:left="284"/>
        <w:rPr>
          <w:rFonts w:ascii="Calibri" w:eastAsia="Calibri" w:hAnsi="Calibri" w:cs="Calibri"/>
          <w:color w:val="002060"/>
          <w:u w:color="000000"/>
          <w:lang w:val="en-IE" w:eastAsia="en-GB"/>
        </w:rPr>
      </w:pPr>
    </w:p>
    <w:p w14:paraId="421A3B43" w14:textId="011CDFC8"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When can I object to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 xml:space="preserve"> processing my personal data? </w:t>
      </w:r>
    </w:p>
    <w:p w14:paraId="03604339" w14:textId="77777777" w:rsidR="003B3757" w:rsidRPr="00B07F92" w:rsidRDefault="003B3757" w:rsidP="003B3757">
      <w:pPr>
        <w:spacing w:after="0" w:line="240" w:lineRule="auto"/>
        <w:ind w:left="454"/>
        <w:rPr>
          <w:rFonts w:ascii="Calibri" w:eastAsia="Calibri" w:hAnsi="Calibri" w:cs="Calibri"/>
          <w:color w:val="002060"/>
          <w:u w:color="000000"/>
          <w:lang w:val="en-IE" w:eastAsia="en-GB"/>
        </w:rPr>
      </w:pPr>
      <w:r w:rsidRPr="00B07F92">
        <w:rPr>
          <w:rFonts w:ascii="Calibri" w:eastAsia="Calibri" w:hAnsi="Calibri" w:cs="Calibri"/>
          <w:color w:val="002060"/>
          <w:u w:color="000000"/>
          <w:lang w:val="en-IE" w:eastAsia="en-GB"/>
        </w:rPr>
        <w:t>You can object on grounds relating to your situation.</w:t>
      </w:r>
    </w:p>
    <w:p w14:paraId="1EFF98EE" w14:textId="77777777" w:rsidR="003B3757" w:rsidRPr="00B07F92" w:rsidRDefault="003B3757" w:rsidP="003B3757">
      <w:pPr>
        <w:spacing w:after="0" w:line="240" w:lineRule="auto"/>
        <w:ind w:left="454"/>
        <w:rPr>
          <w:rFonts w:ascii="Calibri" w:eastAsia="Calibri" w:hAnsi="Calibri" w:cs="Calibri"/>
          <w:color w:val="002060"/>
          <w:u w:color="000000"/>
          <w:lang w:val="en-IE" w:eastAsia="en-GB"/>
        </w:rPr>
      </w:pPr>
    </w:p>
    <w:p w14:paraId="4E9AB747" w14:textId="19C913EE" w:rsidR="003B3757" w:rsidRPr="00B07F92" w:rsidRDefault="00630DC0" w:rsidP="003B3757">
      <w:pPr>
        <w:spacing w:after="0" w:line="240" w:lineRule="auto"/>
        <w:ind w:left="454"/>
        <w:rPr>
          <w:rFonts w:ascii="Calibri" w:eastAsia="Calibri" w:hAnsi="Calibri" w:cs="Calibri"/>
          <w:color w:val="002060"/>
          <w:u w:color="000000"/>
          <w:lang w:val="en-IE" w:eastAsia="en-GB"/>
        </w:rPr>
      </w:pPr>
      <w:r>
        <w:rPr>
          <w:rFonts w:ascii="Calibri" w:eastAsia="Calibri" w:hAnsi="Calibri" w:cs="Calibri"/>
          <w:color w:val="002060"/>
          <w:u w:color="000000"/>
          <w:lang w:val="en-IE" w:eastAsia="en-IE"/>
        </w:rPr>
        <w:t>T</w:t>
      </w:r>
      <w:r w:rsidR="00D463D4">
        <w:rPr>
          <w:rFonts w:ascii="Calibri" w:eastAsia="Calibri" w:hAnsi="Calibri" w:cs="Calibri"/>
          <w:color w:val="002060"/>
          <w:u w:color="000000"/>
          <w:lang w:val="en-IE" w:eastAsia="en-IE"/>
        </w:rPr>
        <w:t>he Credit Union</w:t>
      </w:r>
      <w:r w:rsidR="003B3757" w:rsidRPr="00B07F92">
        <w:rPr>
          <w:rFonts w:ascii="Calibri" w:eastAsia="Times New Roman" w:hAnsi="Calibri" w:cs="Calibri"/>
          <w:b/>
          <w:color w:val="002060"/>
          <w:u w:color="000000"/>
          <w:lang w:val="en-IE" w:eastAsia="en-IE"/>
        </w:rPr>
        <w:t xml:space="preserve"> </w:t>
      </w:r>
      <w:r w:rsidR="003B3757" w:rsidRPr="00B07F92">
        <w:rPr>
          <w:rFonts w:ascii="Calibri" w:eastAsia="Calibri" w:hAnsi="Calibri" w:cs="Calibri"/>
          <w:color w:val="002060"/>
          <w:u w:color="000000"/>
          <w:lang w:val="en-IE" w:eastAsia="en-GB"/>
        </w:rPr>
        <w:t xml:space="preserve">will stop processing your personal data unless: </w:t>
      </w:r>
    </w:p>
    <w:p w14:paraId="20761050" w14:textId="236EB3CE" w:rsidR="003B3757" w:rsidRPr="00B07F92" w:rsidRDefault="003B3757" w:rsidP="00A814B0">
      <w:pPr>
        <w:numPr>
          <w:ilvl w:val="0"/>
          <w:numId w:val="5"/>
        </w:numPr>
        <w:suppressAutoHyphens/>
        <w:spacing w:after="0" w:line="240" w:lineRule="auto"/>
        <w:ind w:left="927"/>
        <w:rPr>
          <w:rFonts w:ascii="Calibri" w:eastAsia="Calibri" w:hAnsi="Calibri" w:cs="Calibri"/>
          <w:color w:val="002060"/>
          <w:u w:color="000000"/>
          <w:lang w:val="en-IE" w:eastAsia="en-GB"/>
        </w:rPr>
      </w:pPr>
      <w:r w:rsidRPr="00B07F92">
        <w:rPr>
          <w:rFonts w:ascii="Calibri" w:eastAsia="Calibri" w:hAnsi="Calibri" w:cs="Calibri"/>
          <w:color w:val="002060"/>
          <w:u w:color="000000"/>
          <w:lang w:val="en-IE" w:eastAsia="en-GB"/>
        </w:rPr>
        <w:t>we can demonstrate compelling legitimate grounds for the processing, which override your interests, rights and freedoms</w:t>
      </w:r>
      <w:r w:rsidR="00DC31E6">
        <w:rPr>
          <w:rFonts w:ascii="Calibri" w:eastAsia="Calibri" w:hAnsi="Calibri" w:cs="Calibri"/>
          <w:color w:val="002060"/>
          <w:u w:color="000000"/>
          <w:lang w:val="en-IE" w:eastAsia="en-GB"/>
        </w:rPr>
        <w:t xml:space="preserve"> or</w:t>
      </w:r>
    </w:p>
    <w:p w14:paraId="6C5C87A7" w14:textId="77777777" w:rsidR="003B3757" w:rsidRPr="00B07F92" w:rsidRDefault="003B3757" w:rsidP="00A814B0">
      <w:pPr>
        <w:numPr>
          <w:ilvl w:val="0"/>
          <w:numId w:val="5"/>
        </w:numPr>
        <w:suppressAutoHyphens/>
        <w:spacing w:after="0" w:line="240" w:lineRule="auto"/>
        <w:ind w:left="927"/>
        <w:rPr>
          <w:rFonts w:ascii="Calibri" w:eastAsia="Calibri" w:hAnsi="Calibri" w:cs="Calibri"/>
          <w:color w:val="002060"/>
          <w:u w:color="000000"/>
          <w:lang w:val="en-IE" w:eastAsia="en-GB"/>
        </w:rPr>
      </w:pPr>
      <w:r w:rsidRPr="00B07F92">
        <w:rPr>
          <w:rFonts w:ascii="Calibri" w:eastAsia="Calibri" w:hAnsi="Calibri" w:cs="Calibri"/>
          <w:color w:val="002060"/>
          <w:u w:color="000000"/>
          <w:lang w:val="en-IE" w:eastAsia="en-GB"/>
        </w:rPr>
        <w:t>the processing is for the establishment, exercise or defence of legal claims.</w:t>
      </w:r>
    </w:p>
    <w:p w14:paraId="34CD1385" w14:textId="77777777" w:rsidR="003B3757" w:rsidRPr="00B07F92" w:rsidRDefault="003B3757" w:rsidP="003B3757">
      <w:pPr>
        <w:spacing w:after="0" w:line="240" w:lineRule="auto"/>
        <w:rPr>
          <w:rFonts w:ascii="Calibri" w:eastAsia="Calibri" w:hAnsi="Calibri" w:cs="Calibri"/>
          <w:b/>
          <w:color w:val="002060"/>
          <w:u w:color="000000"/>
          <w:lang w:val="en-IE" w:eastAsia="en-GB"/>
        </w:rPr>
      </w:pPr>
    </w:p>
    <w:p w14:paraId="3A72A6EA"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What are my rights to object for direct marketing purposes?</w:t>
      </w:r>
    </w:p>
    <w:p w14:paraId="5B7A316D"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Where your personal data is processed for direct marketing purposes, you have the right to object at any time to processing of personal data concerning you for such marketing, which includes profiling to the extent that it is related to such direct marketing.</w:t>
      </w:r>
    </w:p>
    <w:p w14:paraId="79C71B4E"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p>
    <w:p w14:paraId="666F7113"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Where you object to processing for direct marketing purposes, we will no longer process this data for such purposes.</w:t>
      </w:r>
    </w:p>
    <w:p w14:paraId="5C51DBEA" w14:textId="77777777" w:rsidR="003B3757" w:rsidRPr="007F6B66" w:rsidRDefault="003B3757" w:rsidP="007F6B66">
      <w:pPr>
        <w:keepNext/>
        <w:keepLines/>
        <w:spacing w:after="0"/>
        <w:ind w:left="397"/>
        <w:outlineLvl w:val="2"/>
        <w:rPr>
          <w:rFonts w:ascii="Calibri Light" w:eastAsia="Times New Roman" w:hAnsi="Calibri Light" w:cs="Times New Roman"/>
          <w:b/>
          <w:color w:val="70AD47" w:themeColor="accent6"/>
          <w:szCs w:val="24"/>
        </w:rPr>
      </w:pPr>
    </w:p>
    <w:p w14:paraId="4B6E7D12"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What are my rights to object in the use of information society services?</w:t>
      </w:r>
    </w:p>
    <w:p w14:paraId="68C0E5F1"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In the context of the use of information society services, you may exercise your right to object by automated means using technical specifications.</w:t>
      </w:r>
    </w:p>
    <w:p w14:paraId="4B42368D" w14:textId="53692726" w:rsidR="003B3757" w:rsidRPr="00B07F92" w:rsidRDefault="003B3757" w:rsidP="003B3757">
      <w:pPr>
        <w:spacing w:after="0" w:line="240" w:lineRule="auto"/>
        <w:ind w:left="454"/>
        <w:rPr>
          <w:rFonts w:ascii="Calibri" w:eastAsia="Times New Roman" w:hAnsi="Calibri" w:cs="Calibri"/>
          <w:bCs/>
          <w:iCs/>
          <w:color w:val="002060"/>
          <w:u w:color="000000"/>
          <w:lang w:val="en-IE" w:eastAsia="en-GB"/>
        </w:rPr>
      </w:pPr>
      <w:r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Pr="00B07F92">
        <w:rPr>
          <w:rFonts w:ascii="Calibri" w:eastAsia="Times New Roman" w:hAnsi="Calibri" w:cs="Calibri"/>
          <w:bCs/>
          <w:iCs/>
          <w:color w:val="002060"/>
          <w:u w:color="000000"/>
          <w:lang w:val="en-IE" w:eastAsia="en-GB"/>
        </w:rPr>
        <w:t xml:space="preserve">. </w:t>
      </w:r>
    </w:p>
    <w:p w14:paraId="46339D8F" w14:textId="77777777" w:rsidR="003B3757" w:rsidRPr="00B07F92" w:rsidRDefault="003B3757" w:rsidP="003B3757">
      <w:pPr>
        <w:spacing w:after="0" w:line="240" w:lineRule="auto"/>
        <w:ind w:left="284"/>
        <w:rPr>
          <w:rFonts w:ascii="Calibri" w:eastAsia="Times New Roman" w:hAnsi="Calibri" w:cs="Calibri"/>
          <w:i/>
          <w:color w:val="002060"/>
          <w:u w:color="000000"/>
          <w:lang w:val="en-IE" w:eastAsia="en-IE"/>
        </w:rPr>
      </w:pPr>
    </w:p>
    <w:p w14:paraId="453044BA" w14:textId="77777777" w:rsidR="003B3757" w:rsidRPr="004665F1" w:rsidRDefault="003B3757" w:rsidP="00843D05">
      <w:pPr>
        <w:keepNext/>
        <w:keepLines/>
        <w:spacing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Restrict processing</w:t>
      </w:r>
    </w:p>
    <w:p w14:paraId="67C95BE0"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32D68514"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When can I restrict processing?</w:t>
      </w:r>
    </w:p>
    <w:p w14:paraId="6ABC2EE6" w14:textId="77777777" w:rsidR="003B3757" w:rsidRPr="00B07F92" w:rsidRDefault="003B3757" w:rsidP="003B3757">
      <w:pPr>
        <w:spacing w:after="0" w:line="240" w:lineRule="auto"/>
        <w:ind w:left="454"/>
        <w:rPr>
          <w:rFonts w:ascii="Calibri" w:eastAsia="Calibri" w:hAnsi="Calibri" w:cs="Calibri"/>
          <w:b/>
          <w:color w:val="002060"/>
          <w:u w:color="000000"/>
          <w:lang w:val="en-IE" w:eastAsia="en-IE"/>
        </w:rPr>
      </w:pPr>
      <w:r w:rsidRPr="00B07F92">
        <w:rPr>
          <w:rFonts w:ascii="Calibri" w:eastAsia="Calibri" w:hAnsi="Calibri" w:cs="Calibri"/>
          <w:color w:val="002060"/>
          <w:u w:color="000000"/>
          <w:lang w:val="en-IE" w:eastAsia="en-IE"/>
        </w:rPr>
        <w:t xml:space="preserve">You may have processing of your personal data restricted: </w:t>
      </w:r>
    </w:p>
    <w:p w14:paraId="50601734" w14:textId="77777777" w:rsidR="003B3757" w:rsidRPr="00B07F92" w:rsidRDefault="003B3757" w:rsidP="00A814B0">
      <w:pPr>
        <w:numPr>
          <w:ilvl w:val="0"/>
          <w:numId w:val="6"/>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While we are verifying the accuracy of your personal data which you have contested</w:t>
      </w:r>
    </w:p>
    <w:p w14:paraId="11670414" w14:textId="77777777" w:rsidR="003B3757" w:rsidRPr="00B07F92" w:rsidRDefault="003B3757" w:rsidP="00A814B0">
      <w:pPr>
        <w:numPr>
          <w:ilvl w:val="0"/>
          <w:numId w:val="6"/>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If you choose restricted processing over erasure where processing is unlawful</w:t>
      </w:r>
    </w:p>
    <w:p w14:paraId="3814331B" w14:textId="77777777" w:rsidR="003B3757" w:rsidRPr="00B07F92" w:rsidRDefault="003B3757" w:rsidP="00A814B0">
      <w:pPr>
        <w:numPr>
          <w:ilvl w:val="0"/>
          <w:numId w:val="6"/>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If we no longer need the personal data for its original purpose but are required to hold the personal data for defence of legal claims</w:t>
      </w:r>
    </w:p>
    <w:p w14:paraId="79F9635A" w14:textId="77777777" w:rsidR="003B3757" w:rsidRPr="00B07F92" w:rsidRDefault="003B3757" w:rsidP="00A814B0">
      <w:pPr>
        <w:numPr>
          <w:ilvl w:val="0"/>
          <w:numId w:val="6"/>
        </w:numPr>
        <w:suppressAutoHyphens/>
        <w:spacing w:after="0" w:line="240" w:lineRule="auto"/>
        <w:ind w:left="927"/>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Where you have objected to the processing (where it was necessary for the performance of a public interest task or purpose of legitimate interests), and we are considering whether our legitimate grounds override.</w:t>
      </w:r>
    </w:p>
    <w:p w14:paraId="6F657E03" w14:textId="77777777" w:rsidR="003B3757" w:rsidRPr="00B07F92" w:rsidRDefault="003B3757" w:rsidP="003B3757">
      <w:pPr>
        <w:spacing w:after="0" w:line="240" w:lineRule="auto"/>
        <w:ind w:left="284"/>
        <w:rPr>
          <w:rFonts w:ascii="Calibri" w:eastAsia="Calibri" w:hAnsi="Calibri" w:cs="Calibri"/>
          <w:color w:val="002060"/>
          <w:u w:color="000000"/>
          <w:lang w:val="en-IE" w:eastAsia="en-IE"/>
        </w:rPr>
      </w:pPr>
    </w:p>
    <w:p w14:paraId="23A01EEB" w14:textId="46CA271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lastRenderedPageBreak/>
        <w:t xml:space="preserve">What if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 xml:space="preserve"> has provided my personal data to third parties? </w:t>
      </w:r>
    </w:p>
    <w:p w14:paraId="50CEF184"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Where we have disclosed your personal data in question to third parties, we will inform them about the restriction on the processing, unless it is impossible or involves disproportionate effort to do so.</w:t>
      </w:r>
    </w:p>
    <w:p w14:paraId="2E142E1F"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573A1495" w14:textId="4813679A"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How will I know if the restriction is lifted by </w:t>
      </w:r>
      <w:r w:rsidR="00D463D4" w:rsidRPr="004665F1">
        <w:rPr>
          <w:rFonts w:ascii="Calibri Light" w:eastAsia="Times New Roman" w:hAnsi="Calibri Light" w:cs="Times New Roman"/>
          <w:b/>
          <w:color w:val="92D050"/>
          <w:szCs w:val="24"/>
        </w:rPr>
        <w:t>the Credit Union</w:t>
      </w:r>
      <w:r w:rsidRPr="004665F1">
        <w:rPr>
          <w:rFonts w:ascii="Calibri Light" w:eastAsia="Times New Roman" w:hAnsi="Calibri Light" w:cs="Times New Roman"/>
          <w:b/>
          <w:color w:val="92D050"/>
          <w:szCs w:val="24"/>
        </w:rPr>
        <w:t xml:space="preserve"> and/or relevant third parties?</w:t>
      </w:r>
    </w:p>
    <w:p w14:paraId="6A34703E" w14:textId="77777777" w:rsidR="003B3757" w:rsidRPr="00B07F92" w:rsidRDefault="003B3757" w:rsidP="003B3757">
      <w:pPr>
        <w:spacing w:after="0" w:line="240" w:lineRule="auto"/>
        <w:ind w:left="454"/>
        <w:rPr>
          <w:rFonts w:ascii="Calibri" w:eastAsia="Calibri" w:hAnsi="Calibri" w:cs="Calibri"/>
          <w:b/>
          <w:color w:val="002060"/>
          <w:u w:color="000000"/>
          <w:lang w:val="en-IE" w:eastAsia="en-IE"/>
        </w:rPr>
      </w:pPr>
      <w:r w:rsidRPr="00B07F92">
        <w:rPr>
          <w:rFonts w:ascii="Calibri" w:eastAsia="Calibri" w:hAnsi="Calibri" w:cs="Calibri"/>
          <w:color w:val="002060"/>
          <w:u w:color="000000"/>
          <w:lang w:val="en-IE" w:eastAsia="en-IE"/>
        </w:rPr>
        <w:t>We will inform on an individual basis when a restriction on processing has been lifted.</w:t>
      </w:r>
    </w:p>
    <w:p w14:paraId="78C2EBBD" w14:textId="08657169" w:rsidR="003B3757" w:rsidRPr="00B07F92" w:rsidRDefault="007F6B66" w:rsidP="003B3757">
      <w:pPr>
        <w:spacing w:after="0" w:line="240" w:lineRule="auto"/>
        <w:ind w:left="284"/>
        <w:rPr>
          <w:rFonts w:ascii="Calibri" w:eastAsia="Times New Roman" w:hAnsi="Calibri" w:cs="Calibri"/>
          <w:bCs/>
          <w:iCs/>
          <w:color w:val="002060"/>
          <w:u w:color="000000"/>
          <w:lang w:val="en-IE" w:eastAsia="en-GB"/>
        </w:rPr>
      </w:pPr>
      <w:r>
        <w:rPr>
          <w:rFonts w:ascii="Calibri" w:eastAsia="Times New Roman" w:hAnsi="Calibri" w:cs="Calibri"/>
          <w:bCs/>
          <w:iCs/>
          <w:color w:val="002060"/>
          <w:u w:color="000000"/>
          <w:lang w:val="en-IE" w:eastAsia="en-GB"/>
        </w:rPr>
        <w:t xml:space="preserve">   </w:t>
      </w:r>
      <w:r w:rsidR="003B3757"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003B3757" w:rsidRPr="00B07F92">
        <w:rPr>
          <w:rFonts w:ascii="Calibri" w:eastAsia="Times New Roman" w:hAnsi="Calibri" w:cs="Calibri"/>
          <w:bCs/>
          <w:iCs/>
          <w:color w:val="002060"/>
          <w:u w:color="000000"/>
          <w:lang w:val="en-IE" w:eastAsia="en-GB"/>
        </w:rPr>
        <w:t xml:space="preserve">. </w:t>
      </w:r>
    </w:p>
    <w:p w14:paraId="68DA9D1B" w14:textId="77777777" w:rsidR="003B3757" w:rsidRPr="00B07F92" w:rsidRDefault="003B3757" w:rsidP="003B3757">
      <w:pPr>
        <w:spacing w:after="0" w:line="240" w:lineRule="auto"/>
        <w:rPr>
          <w:rFonts w:ascii="Calibri" w:eastAsia="Calibri" w:hAnsi="Calibri" w:cs="Calibri"/>
          <w:color w:val="002060"/>
          <w:u w:val="single" w:color="000000"/>
          <w:lang w:val="en-IE" w:eastAsia="en-IE"/>
        </w:rPr>
      </w:pPr>
    </w:p>
    <w:p w14:paraId="25CA00EF" w14:textId="77777777" w:rsidR="003B3757" w:rsidRPr="004665F1" w:rsidRDefault="003B3757" w:rsidP="003B3757">
      <w:pPr>
        <w:keepNext/>
        <w:keepLines/>
        <w:spacing w:before="120"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Rectification</w:t>
      </w:r>
    </w:p>
    <w:p w14:paraId="5192886C"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7D886887" w14:textId="116A74A6"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What can I do if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is holding incorrect personal data about me?</w:t>
      </w:r>
    </w:p>
    <w:p w14:paraId="751F0650" w14:textId="658D97AB"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 xml:space="preserve">Where you suspect that </w:t>
      </w:r>
      <w:proofErr w:type="gramStart"/>
      <w:r w:rsidRPr="00B07F92">
        <w:rPr>
          <w:rFonts w:ascii="Calibri" w:eastAsia="Calibri" w:hAnsi="Calibri" w:cs="Calibri"/>
          <w:color w:val="002060"/>
          <w:u w:color="000000"/>
          <w:lang w:val="en-IE" w:eastAsia="en-IE"/>
        </w:rPr>
        <w:t>data</w:t>
      </w:r>
      <w:proofErr w:type="gramEnd"/>
      <w:r w:rsidRPr="00B07F92">
        <w:rPr>
          <w:rFonts w:ascii="Calibri" w:eastAsia="Calibri" w:hAnsi="Calibri" w:cs="Calibri"/>
          <w:color w:val="002060"/>
          <w:u w:color="000000"/>
          <w:lang w:val="en-IE" w:eastAsia="en-IE"/>
        </w:rPr>
        <w:t xml:space="preserve"> we hold about you is inaccurate, we will on demand</w:t>
      </w:r>
      <w:r w:rsidR="0089581F">
        <w:rPr>
          <w:rFonts w:ascii="Calibri" w:eastAsia="Calibri" w:hAnsi="Calibri" w:cs="Calibri"/>
          <w:color w:val="002060"/>
          <w:u w:color="000000"/>
          <w:lang w:val="en-IE" w:eastAsia="en-IE"/>
        </w:rPr>
        <w:t>,</w:t>
      </w:r>
      <w:r w:rsidR="0089581F" w:rsidRPr="0089581F">
        <w:rPr>
          <w:rFonts w:ascii="Calibri" w:eastAsia="Calibri" w:hAnsi="Calibri" w:cs="Calibri"/>
          <w:color w:val="002060"/>
          <w:u w:color="000000"/>
          <w:lang w:val="en-IE" w:eastAsia="en-IE"/>
        </w:rPr>
        <w:t xml:space="preserve"> </w:t>
      </w:r>
      <w:r w:rsidR="0089581F">
        <w:rPr>
          <w:rFonts w:ascii="Calibri" w:eastAsia="Calibri" w:hAnsi="Calibri" w:cs="Calibri"/>
          <w:color w:val="002060"/>
          <w:u w:color="000000"/>
          <w:lang w:val="en-IE" w:eastAsia="en-IE"/>
        </w:rPr>
        <w:t>in compliance to central bank rules,</w:t>
      </w:r>
      <w:r w:rsidR="0089581F" w:rsidRPr="00B07F92">
        <w:rPr>
          <w:rFonts w:ascii="Calibri" w:eastAsia="Calibri" w:hAnsi="Calibri" w:cs="Calibri"/>
          <w:color w:val="002060"/>
          <w:u w:color="000000"/>
          <w:lang w:val="en-IE" w:eastAsia="en-IE"/>
        </w:rPr>
        <w:t xml:space="preserve"> </w:t>
      </w:r>
      <w:r w:rsidRPr="00B07F92">
        <w:rPr>
          <w:rFonts w:ascii="Calibri" w:eastAsia="Calibri" w:hAnsi="Calibri" w:cs="Calibri"/>
          <w:color w:val="002060"/>
          <w:u w:color="000000"/>
          <w:lang w:val="en-IE" w:eastAsia="en-IE"/>
        </w:rPr>
        <w:t>rectify any inaccuracies without undue delay and provide confirmation of same.</w:t>
      </w:r>
    </w:p>
    <w:p w14:paraId="42423442"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00DB91EF" w14:textId="06C4AA8F"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What happens if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has disclosed my personal </w:t>
      </w:r>
      <w:r w:rsidR="008B6F6F" w:rsidRPr="004665F1">
        <w:rPr>
          <w:rFonts w:ascii="Calibri Light" w:eastAsia="Times New Roman" w:hAnsi="Calibri Light" w:cs="Times New Roman"/>
          <w:b/>
          <w:color w:val="92D050"/>
          <w:szCs w:val="24"/>
        </w:rPr>
        <w:t xml:space="preserve">data </w:t>
      </w:r>
      <w:r w:rsidRPr="004665F1">
        <w:rPr>
          <w:rFonts w:ascii="Calibri Light" w:eastAsia="Times New Roman" w:hAnsi="Calibri Light" w:cs="Times New Roman"/>
          <w:b/>
          <w:color w:val="92D050"/>
          <w:szCs w:val="24"/>
        </w:rPr>
        <w:t>to third parties?</w:t>
      </w:r>
    </w:p>
    <w:p w14:paraId="027A3C05" w14:textId="77777777" w:rsidR="003B3757" w:rsidRPr="00B07F92" w:rsidRDefault="003B3757" w:rsidP="003B3757">
      <w:pPr>
        <w:spacing w:after="0" w:line="240" w:lineRule="auto"/>
        <w:ind w:left="454"/>
        <w:rPr>
          <w:rFonts w:ascii="Calibri" w:eastAsia="Calibri" w:hAnsi="Calibri" w:cs="Calibri"/>
          <w:b/>
          <w:color w:val="002060"/>
          <w:u w:color="000000"/>
          <w:lang w:val="en-IE" w:eastAsia="en-IE"/>
        </w:rPr>
      </w:pPr>
      <w:r w:rsidRPr="00B07F92">
        <w:rPr>
          <w:rFonts w:ascii="Calibri" w:eastAsia="Calibri" w:hAnsi="Calibri" w:cs="Calibri"/>
          <w:color w:val="002060"/>
          <w:u w:color="000000"/>
          <w:lang w:val="en-IE" w:eastAsia="en-IE"/>
        </w:rPr>
        <w:t>Where we have disclosed inaccurate personal data to third parties, we will inform them and request confirmation that rectification has occurred.  We will also provide you with details of the third parties to whom your personal data has been disclosed.</w:t>
      </w:r>
    </w:p>
    <w:p w14:paraId="265D3627" w14:textId="78534DF0" w:rsidR="003B3757" w:rsidRPr="00B07F92" w:rsidRDefault="003B3757" w:rsidP="003B3757">
      <w:pPr>
        <w:spacing w:after="0" w:line="240" w:lineRule="auto"/>
        <w:ind w:left="454"/>
        <w:rPr>
          <w:rFonts w:ascii="Calibri" w:eastAsia="Times New Roman" w:hAnsi="Calibri" w:cs="Calibri"/>
          <w:bCs/>
          <w:iCs/>
          <w:color w:val="002060"/>
          <w:u w:color="000000"/>
          <w:lang w:val="en-IE" w:eastAsia="en-GB"/>
        </w:rPr>
      </w:pPr>
      <w:r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Pr="00B07F92">
        <w:rPr>
          <w:rFonts w:ascii="Calibri" w:eastAsia="Times New Roman" w:hAnsi="Calibri" w:cs="Calibri"/>
          <w:bCs/>
          <w:iCs/>
          <w:color w:val="002060"/>
          <w:u w:color="000000"/>
          <w:lang w:val="en-IE" w:eastAsia="en-GB"/>
        </w:rPr>
        <w:t xml:space="preserve">. </w:t>
      </w:r>
    </w:p>
    <w:p w14:paraId="60F34D31"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70E54C3E" w14:textId="77777777" w:rsidR="003B3757" w:rsidRPr="004665F1" w:rsidRDefault="003B3757" w:rsidP="003B3757">
      <w:pPr>
        <w:keepNext/>
        <w:keepLines/>
        <w:spacing w:before="120"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Withdraw consent</w:t>
      </w:r>
    </w:p>
    <w:p w14:paraId="27AADD36"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60F52FAA"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Under what circumstances could I withdraw consent?</w:t>
      </w:r>
    </w:p>
    <w:p w14:paraId="39327ECD"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You can withdraw consent if we are processing your personal data based on your consent.</w:t>
      </w:r>
    </w:p>
    <w:p w14:paraId="6137437B"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2024AAB0"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When can I withdraw consent? </w:t>
      </w:r>
    </w:p>
    <w:p w14:paraId="39B4F615"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You can withdraw consent at any time.</w:t>
      </w:r>
    </w:p>
    <w:p w14:paraId="6E515CCB"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4261B76E"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If I withdraw consent what happens to my current data?</w:t>
      </w:r>
    </w:p>
    <w:p w14:paraId="39C6CF27"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Any processing based on your consent will cease upon the withdrawal of that consent.  Your withdrawal will not affect any processing of personal data prior to your withdrawal of consent, or any processing which is not based on your consent.</w:t>
      </w:r>
    </w:p>
    <w:p w14:paraId="1B05DCFE" w14:textId="2D51582F" w:rsidR="003B3757" w:rsidRPr="00B07F92" w:rsidRDefault="003B3757" w:rsidP="003B3757">
      <w:pPr>
        <w:spacing w:after="0" w:line="240" w:lineRule="auto"/>
        <w:ind w:left="454"/>
        <w:rPr>
          <w:rFonts w:ascii="Calibri" w:eastAsia="Times New Roman" w:hAnsi="Calibri" w:cs="Calibri"/>
          <w:bCs/>
          <w:iCs/>
          <w:color w:val="002060"/>
          <w:u w:color="000000"/>
          <w:lang w:val="en-IE" w:eastAsia="en-GB"/>
        </w:rPr>
      </w:pPr>
      <w:r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Pr="00B07F92">
        <w:rPr>
          <w:rFonts w:ascii="Calibri" w:eastAsia="Times New Roman" w:hAnsi="Calibri" w:cs="Calibri"/>
          <w:bCs/>
          <w:iCs/>
          <w:color w:val="002060"/>
          <w:u w:color="000000"/>
          <w:lang w:val="en-IE" w:eastAsia="en-GB"/>
        </w:rPr>
        <w:t xml:space="preserve">. </w:t>
      </w:r>
    </w:p>
    <w:p w14:paraId="4AFBBD3C"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36979325" w14:textId="77777777" w:rsidR="003B3757" w:rsidRPr="004665F1" w:rsidRDefault="003B3757" w:rsidP="003B3757">
      <w:pPr>
        <w:keepNext/>
        <w:keepLines/>
        <w:spacing w:before="120"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Lodge a complaint</w:t>
      </w:r>
    </w:p>
    <w:p w14:paraId="6FF4BEF1"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1B4E0EDA" w14:textId="77777777" w:rsidR="003B3757" w:rsidRPr="004665F1" w:rsidRDefault="003B3757" w:rsidP="003B3757">
      <w:pPr>
        <w:keepNext/>
        <w:keepLines/>
        <w:spacing w:after="0"/>
        <w:ind w:left="397"/>
        <w:outlineLvl w:val="2"/>
        <w:rPr>
          <w:rFonts w:ascii="Calibri Light" w:eastAsia="Times New Roman" w:hAnsi="Calibri Light" w:cs="Times New Roman"/>
          <w:b/>
          <w:bCs/>
          <w:color w:val="92D050"/>
          <w:szCs w:val="24"/>
        </w:rPr>
      </w:pPr>
      <w:r w:rsidRPr="004665F1">
        <w:rPr>
          <w:rFonts w:ascii="Calibri Light" w:eastAsia="Times New Roman" w:hAnsi="Calibri Light" w:cs="Times New Roman"/>
          <w:b/>
          <w:color w:val="92D050"/>
          <w:szCs w:val="24"/>
        </w:rPr>
        <w:t>Can I lodge a complaint with the Data Protection Commission?</w:t>
      </w:r>
      <w:r w:rsidRPr="004665F1">
        <w:rPr>
          <w:rFonts w:ascii="Calibri Light" w:eastAsia="Times New Roman" w:hAnsi="Calibri Light" w:cs="Times New Roman"/>
          <w:b/>
          <w:bCs/>
          <w:color w:val="92D050"/>
          <w:szCs w:val="24"/>
        </w:rPr>
        <w:t xml:space="preserve"> </w:t>
      </w:r>
    </w:p>
    <w:p w14:paraId="1C9C78DF" w14:textId="2E5C4596"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 xml:space="preserve">You can lodge a complaint with the Data Protection Commission in respect of any processing by or on behalf of </w:t>
      </w:r>
      <w:r w:rsidR="00D463D4">
        <w:rPr>
          <w:rFonts w:ascii="Calibri" w:eastAsia="Calibri" w:hAnsi="Calibri" w:cs="Calibri"/>
          <w:color w:val="002060"/>
          <w:u w:color="000000"/>
          <w:lang w:val="en-IE" w:eastAsia="en-IE"/>
        </w:rPr>
        <w:t>the Credit Union</w:t>
      </w:r>
      <w:r w:rsidRPr="00B07F92">
        <w:rPr>
          <w:rFonts w:ascii="Calibri" w:eastAsia="Times New Roman" w:hAnsi="Calibri" w:cs="Calibri"/>
          <w:b/>
          <w:color w:val="002060"/>
          <w:u w:color="000000"/>
          <w:lang w:val="en-IE" w:eastAsia="en-IE"/>
        </w:rPr>
        <w:t xml:space="preserve"> </w:t>
      </w:r>
      <w:r w:rsidRPr="00B07F92">
        <w:rPr>
          <w:rFonts w:ascii="Calibri" w:eastAsia="Calibri" w:hAnsi="Calibri" w:cs="Calibri"/>
          <w:color w:val="002060"/>
          <w:u w:color="000000"/>
          <w:lang w:val="en-IE" w:eastAsia="en-IE"/>
        </w:rPr>
        <w:t>of personal data relating to you.</w:t>
      </w:r>
    </w:p>
    <w:p w14:paraId="39D5B4EA" w14:textId="77777777" w:rsidR="003B3757" w:rsidRPr="00B07F92" w:rsidRDefault="003B3757" w:rsidP="003B3757">
      <w:pPr>
        <w:spacing w:after="0" w:line="240" w:lineRule="auto"/>
        <w:ind w:left="284"/>
        <w:rPr>
          <w:rFonts w:ascii="Calibri" w:eastAsia="Calibri" w:hAnsi="Calibri" w:cs="Calibri"/>
          <w:b/>
          <w:bCs/>
          <w:color w:val="002060"/>
          <w:u w:color="000000"/>
          <w:lang w:val="en-IE" w:eastAsia="en-IE"/>
        </w:rPr>
      </w:pPr>
    </w:p>
    <w:p w14:paraId="568A4DCC"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 xml:space="preserve">How do I lodge a complaint? </w:t>
      </w:r>
    </w:p>
    <w:p w14:paraId="12D76E51" w14:textId="77777777"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 xml:space="preserve">Making a complaint is simple and free.  All you need to do is write to the Data Protection Commission giving details about the matter.  You should clearly identify the organisation or individual you are complaining about.  You should also outline the steps you have taken to have your concerns dealt with by the organisation, and what sort of response you received from </w:t>
      </w:r>
      <w:r w:rsidRPr="00B07F92">
        <w:rPr>
          <w:rFonts w:ascii="Calibri" w:eastAsia="Calibri" w:hAnsi="Calibri" w:cs="Calibri"/>
          <w:color w:val="002060"/>
          <w:u w:color="000000"/>
          <w:lang w:val="en-IE" w:eastAsia="en-IE"/>
        </w:rPr>
        <w:lastRenderedPageBreak/>
        <w:t xml:space="preserve">them.  Please also provide copies of any letters between you and the organisation, as well as supporting evidence/material. </w:t>
      </w:r>
    </w:p>
    <w:p w14:paraId="6DAFDFC8" w14:textId="77777777" w:rsidR="003B3757" w:rsidRPr="00B07F92" w:rsidRDefault="003B3757" w:rsidP="003B3757">
      <w:pPr>
        <w:spacing w:after="0" w:line="240" w:lineRule="auto"/>
        <w:ind w:left="284"/>
        <w:rPr>
          <w:rFonts w:ascii="Calibri" w:eastAsia="Calibri" w:hAnsi="Calibri" w:cs="Calibri"/>
          <w:b/>
          <w:color w:val="002060"/>
          <w:u w:color="000000"/>
          <w:lang w:val="en-IE" w:eastAsia="en-IE"/>
        </w:rPr>
      </w:pPr>
    </w:p>
    <w:p w14:paraId="0F28EB01"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rPr>
        <w:t>What happens after I make the complaint?</w:t>
      </w:r>
    </w:p>
    <w:p w14:paraId="2FCC35D8" w14:textId="345D2FFA" w:rsidR="003B3757" w:rsidRPr="00B07F92" w:rsidRDefault="003B3757" w:rsidP="003B3757">
      <w:pPr>
        <w:spacing w:after="0" w:line="240" w:lineRule="auto"/>
        <w:ind w:left="454"/>
        <w:rPr>
          <w:rFonts w:ascii="Calibri" w:eastAsia="Calibri" w:hAnsi="Calibri" w:cs="Calibri"/>
          <w:color w:val="002060"/>
          <w:u w:color="000000"/>
          <w:lang w:val="en-IE" w:eastAsia="en-IE"/>
        </w:rPr>
      </w:pPr>
      <w:r w:rsidRPr="00B07F92">
        <w:rPr>
          <w:rFonts w:ascii="Calibri" w:eastAsia="Calibri" w:hAnsi="Calibri" w:cs="Calibri"/>
          <w:color w:val="002060"/>
          <w:u w:color="000000"/>
          <w:lang w:val="en-IE" w:eastAsia="en-IE"/>
        </w:rPr>
        <w:t xml:space="preserve">The Data Protection Commission will then take the matter up with </w:t>
      </w:r>
      <w:r w:rsidR="00D463D4">
        <w:rPr>
          <w:rFonts w:ascii="Calibri" w:eastAsia="Calibri" w:hAnsi="Calibri" w:cs="Calibri"/>
          <w:color w:val="002060"/>
          <w:u w:color="000000"/>
          <w:lang w:val="en-IE" w:eastAsia="en-IE"/>
        </w:rPr>
        <w:t>the Credit Union</w:t>
      </w:r>
      <w:r w:rsidRPr="00B07F92">
        <w:rPr>
          <w:rFonts w:ascii="Calibri" w:eastAsia="Times New Roman" w:hAnsi="Calibri" w:cs="Calibri"/>
          <w:b/>
          <w:color w:val="002060"/>
          <w:u w:color="000000"/>
          <w:lang w:val="en-IE" w:eastAsia="en-IE"/>
        </w:rPr>
        <w:t xml:space="preserve"> </w:t>
      </w:r>
      <w:r w:rsidRPr="00B07F92">
        <w:rPr>
          <w:rFonts w:ascii="Calibri" w:eastAsia="Calibri" w:hAnsi="Calibri" w:cs="Calibri"/>
          <w:color w:val="002060"/>
          <w:u w:color="000000"/>
          <w:lang w:val="en-IE" w:eastAsia="en-IE"/>
        </w:rPr>
        <w:t>on your behalf.</w:t>
      </w:r>
    </w:p>
    <w:p w14:paraId="483A66F3" w14:textId="77777777" w:rsidR="003B3757" w:rsidRPr="00B07F92" w:rsidRDefault="003B3757" w:rsidP="003B3757">
      <w:pPr>
        <w:spacing w:after="0" w:line="240" w:lineRule="auto"/>
        <w:ind w:left="284"/>
        <w:rPr>
          <w:rFonts w:ascii="Calibri" w:eastAsia="Calibri" w:hAnsi="Calibri" w:cs="Calibri"/>
          <w:color w:val="002060"/>
          <w:u w:color="000000"/>
          <w:lang w:val="en-IE" w:eastAsia="en-IE"/>
        </w:rPr>
      </w:pPr>
    </w:p>
    <w:p w14:paraId="038C5D0F" w14:textId="77777777" w:rsidR="003B3757" w:rsidRPr="004665F1" w:rsidRDefault="003B3757" w:rsidP="003B3757">
      <w:pPr>
        <w:keepNext/>
        <w:keepLines/>
        <w:spacing w:before="120" w:after="0"/>
        <w:ind w:left="397"/>
        <w:outlineLvl w:val="1"/>
        <w:rPr>
          <w:rFonts w:ascii="Calibri Light" w:eastAsia="Times New Roman" w:hAnsi="Calibri Light" w:cs="Times New Roman"/>
          <w:b/>
          <w:color w:val="92D050"/>
          <w:sz w:val="24"/>
          <w:szCs w:val="26"/>
        </w:rPr>
      </w:pPr>
      <w:r w:rsidRPr="004665F1">
        <w:rPr>
          <w:rFonts w:ascii="Calibri Light" w:eastAsia="Times New Roman" w:hAnsi="Calibri Light" w:cs="Times New Roman"/>
          <w:b/>
          <w:color w:val="92D050"/>
          <w:sz w:val="24"/>
          <w:szCs w:val="26"/>
        </w:rPr>
        <w:t xml:space="preserve">Access your data </w:t>
      </w:r>
    </w:p>
    <w:p w14:paraId="3ADAC7B0" w14:textId="77777777" w:rsidR="003B3757" w:rsidRPr="00B07F92" w:rsidRDefault="003B3757" w:rsidP="003B3757">
      <w:pPr>
        <w:spacing w:after="0" w:line="240" w:lineRule="auto"/>
        <w:rPr>
          <w:rFonts w:ascii="Calibri" w:eastAsia="Calibri" w:hAnsi="Calibri" w:cs="Calibri"/>
          <w:b/>
          <w:color w:val="002060"/>
          <w:u w:color="000000"/>
          <w:lang w:val="en-IE" w:eastAsia="en-IE"/>
        </w:rPr>
      </w:pPr>
    </w:p>
    <w:p w14:paraId="762B9076" w14:textId="6C0AD482" w:rsidR="003B3757" w:rsidRPr="004665F1" w:rsidRDefault="003B3757" w:rsidP="003B3757">
      <w:pPr>
        <w:keepNext/>
        <w:keepLines/>
        <w:spacing w:after="0"/>
        <w:ind w:left="397"/>
        <w:outlineLvl w:val="2"/>
        <w:rPr>
          <w:rFonts w:ascii="Calibri Light" w:eastAsia="Times New Roman" w:hAnsi="Calibri Light" w:cs="Times New Roman"/>
          <w:b/>
          <w:color w:val="92D050"/>
          <w:szCs w:val="24"/>
        </w:rPr>
      </w:pPr>
      <w:r w:rsidRPr="004665F1">
        <w:rPr>
          <w:rFonts w:ascii="Calibri Light" w:eastAsia="Times New Roman" w:hAnsi="Calibri Light" w:cs="Times New Roman"/>
          <w:b/>
          <w:color w:val="92D050"/>
          <w:szCs w:val="24"/>
          <w:lang w:eastAsia="en-GB"/>
        </w:rPr>
        <w:t xml:space="preserve">When do I have the right to access my personal data from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lang w:eastAsia="en-GB"/>
        </w:rPr>
        <w:t xml:space="preserve">? </w:t>
      </w:r>
    </w:p>
    <w:p w14:paraId="005203CB" w14:textId="431FDF86" w:rsidR="003B3757" w:rsidRPr="00B07F92" w:rsidRDefault="003B3757" w:rsidP="003B3757">
      <w:pPr>
        <w:spacing w:after="0" w:line="240" w:lineRule="auto"/>
        <w:ind w:left="454"/>
        <w:rPr>
          <w:rFonts w:ascii="Calibri" w:eastAsia="Calibri" w:hAnsi="Calibri" w:cs="Calibri"/>
          <w:color w:val="002060"/>
          <w:u w:color="000000"/>
          <w:lang w:val="en-IE" w:eastAsia="en-GB"/>
        </w:rPr>
      </w:pPr>
      <w:r w:rsidRPr="00B07F92">
        <w:rPr>
          <w:rFonts w:ascii="Calibri" w:eastAsia="Calibri" w:hAnsi="Calibri" w:cs="Calibri"/>
          <w:color w:val="002060"/>
          <w:u w:color="000000"/>
          <w:lang w:val="en-IE" w:eastAsia="en-GB"/>
        </w:rPr>
        <w:t xml:space="preserve">Where </w:t>
      </w:r>
      <w:r w:rsidR="00D463D4">
        <w:rPr>
          <w:rFonts w:ascii="Calibri" w:eastAsia="Calibri" w:hAnsi="Calibri" w:cs="Calibri"/>
          <w:color w:val="002060"/>
          <w:u w:color="000000"/>
          <w:lang w:val="en-IE" w:eastAsia="en-IE"/>
        </w:rPr>
        <w:t>the Credit Union</w:t>
      </w:r>
      <w:r w:rsidRPr="00B07F92">
        <w:rPr>
          <w:rFonts w:ascii="Calibri" w:eastAsia="Times New Roman" w:hAnsi="Calibri" w:cs="Calibri"/>
          <w:b/>
          <w:color w:val="002060"/>
          <w:u w:color="000000"/>
          <w:lang w:val="en-IE" w:eastAsia="en-IE"/>
        </w:rPr>
        <w:t xml:space="preserve"> </w:t>
      </w:r>
      <w:r w:rsidRPr="00B07F92">
        <w:rPr>
          <w:rFonts w:ascii="Calibri" w:eastAsia="Calibri" w:hAnsi="Calibri" w:cs="Calibri"/>
          <w:color w:val="002060"/>
          <w:u w:color="000000"/>
          <w:lang w:val="en-IE" w:eastAsia="en-GB"/>
        </w:rPr>
        <w:t>process any personal data relating to you, you have the right to obtain confirmation of same from us, and to have access to your data.</w:t>
      </w:r>
    </w:p>
    <w:p w14:paraId="65683F36" w14:textId="77777777" w:rsidR="003B3757" w:rsidRPr="00B07F92" w:rsidRDefault="003B3757" w:rsidP="003B3757">
      <w:pPr>
        <w:spacing w:after="0" w:line="240" w:lineRule="auto"/>
        <w:ind w:left="284"/>
        <w:rPr>
          <w:rFonts w:ascii="Calibri" w:eastAsia="Calibri" w:hAnsi="Calibri" w:cs="Calibri"/>
          <w:b/>
          <w:color w:val="002060"/>
          <w:u w:color="000000"/>
          <w:lang w:val="en-IE" w:eastAsia="en-GB"/>
        </w:rPr>
      </w:pPr>
    </w:p>
    <w:p w14:paraId="6B4DEADC" w14:textId="766A891B"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 xml:space="preserve">What information will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w:t>
      </w:r>
      <w:r w:rsidRPr="004665F1">
        <w:rPr>
          <w:rFonts w:ascii="Calibri Light" w:eastAsia="Times New Roman" w:hAnsi="Calibri Light" w:cs="Times New Roman"/>
          <w:b/>
          <w:color w:val="92D050"/>
          <w:szCs w:val="24"/>
          <w:lang w:eastAsia="en-GB"/>
        </w:rPr>
        <w:t>provide to me?</w:t>
      </w:r>
    </w:p>
    <w:p w14:paraId="2737E5E5" w14:textId="77777777" w:rsidR="003B3757" w:rsidRPr="00B07F92" w:rsidRDefault="003B3757" w:rsidP="003B3757">
      <w:pPr>
        <w:spacing w:after="0"/>
        <w:ind w:left="454"/>
        <w:textAlignment w:val="baseline"/>
        <w:rPr>
          <w:rFonts w:ascii="Calibri" w:eastAsia="Calibri" w:hAnsi="Calibri" w:cs="Calibri"/>
          <w:b/>
          <w:color w:val="002060"/>
          <w:lang w:eastAsia="en-GB"/>
        </w:rPr>
      </w:pPr>
      <w:r w:rsidRPr="00B07F92">
        <w:rPr>
          <w:rFonts w:ascii="Calibri" w:eastAsia="Calibri" w:hAnsi="Calibri" w:cs="Calibri"/>
          <w:color w:val="002060"/>
          <w:lang w:eastAsia="en-GB"/>
        </w:rPr>
        <w:t>If we are processing your personal data, you are entitled to access a copy of all such personal data processed by us subject to a verification process to ensure we are communicating with the correct person.  We will provide any of the following information:</w:t>
      </w:r>
    </w:p>
    <w:p w14:paraId="267B524B" w14:textId="77777777"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why we are processing your personal data</w:t>
      </w:r>
    </w:p>
    <w:p w14:paraId="6410C163" w14:textId="77777777"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the types of personal data concerned</w:t>
      </w:r>
    </w:p>
    <w:p w14:paraId="71D7F15E" w14:textId="68F49F14"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the third parties or categories of third parties to whom the personal data have been or will be disclosed.  We will inform you if any of the third parties are outside the European Economic Area (EEA)</w:t>
      </w:r>
      <w:r w:rsidR="00DC31E6">
        <w:rPr>
          <w:rFonts w:ascii="Calibri" w:eastAsia="Calibri" w:hAnsi="Calibri" w:cs="Calibri"/>
          <w:color w:val="002060"/>
          <w:lang w:eastAsia="en-GB"/>
        </w:rPr>
        <w:t xml:space="preserve"> </w:t>
      </w:r>
      <w:r w:rsidRPr="00B07F92">
        <w:rPr>
          <w:rFonts w:ascii="Calibri" w:eastAsia="Calibri" w:hAnsi="Calibri" w:cs="Calibri"/>
          <w:color w:val="002060"/>
          <w:lang w:eastAsia="en-GB"/>
        </w:rPr>
        <w:t>or international organisations</w:t>
      </w:r>
    </w:p>
    <w:p w14:paraId="04538D67" w14:textId="77777777"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how your personal data is safeguarded where we provide your personal data outside the European Economic Area or to an international organisation</w:t>
      </w:r>
    </w:p>
    <w:p w14:paraId="14644B6A" w14:textId="77777777"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the length of time we will hold your data or if not possible, the criteria used to determine that period</w:t>
      </w:r>
    </w:p>
    <w:p w14:paraId="66ADCE50" w14:textId="77777777" w:rsidR="003B3757" w:rsidRPr="00B07F92" w:rsidRDefault="003B3757" w:rsidP="003B3757">
      <w:pPr>
        <w:numPr>
          <w:ilvl w:val="0"/>
          <w:numId w:val="1"/>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your rights to:</w:t>
      </w:r>
    </w:p>
    <w:p w14:paraId="34D0C4BB" w14:textId="77777777" w:rsidR="003B3757" w:rsidRPr="00B07F92" w:rsidRDefault="003B3757" w:rsidP="003B3757">
      <w:pPr>
        <w:numPr>
          <w:ilvl w:val="0"/>
          <w:numId w:val="3"/>
        </w:numPr>
        <w:suppressAutoHyphens/>
        <w:spacing w:after="0" w:line="240" w:lineRule="auto"/>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request any changes to inaccurate personal data held by us</w:t>
      </w:r>
    </w:p>
    <w:p w14:paraId="48180277" w14:textId="77777777" w:rsidR="003B3757" w:rsidRPr="00B07F92" w:rsidRDefault="003B3757" w:rsidP="003B3757">
      <w:pPr>
        <w:numPr>
          <w:ilvl w:val="0"/>
          <w:numId w:val="3"/>
        </w:numPr>
        <w:suppressAutoHyphens/>
        <w:spacing w:after="0" w:line="240" w:lineRule="auto"/>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have your personal data deleted on all our systems</w:t>
      </w:r>
    </w:p>
    <w:p w14:paraId="5C236279" w14:textId="77777777" w:rsidR="003B3757" w:rsidRPr="00B07F92" w:rsidRDefault="003B3757" w:rsidP="003B3757">
      <w:pPr>
        <w:numPr>
          <w:ilvl w:val="0"/>
          <w:numId w:val="3"/>
        </w:numPr>
        <w:suppressAutoHyphens/>
        <w:spacing w:after="0" w:line="240" w:lineRule="auto"/>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restriction of processing of personal data concerning you</w:t>
      </w:r>
    </w:p>
    <w:p w14:paraId="5485B497" w14:textId="77777777" w:rsidR="003B3757" w:rsidRPr="00B07F92" w:rsidRDefault="003B3757" w:rsidP="003B3757">
      <w:pPr>
        <w:numPr>
          <w:ilvl w:val="0"/>
          <w:numId w:val="3"/>
        </w:numPr>
        <w:suppressAutoHyphens/>
        <w:spacing w:after="0" w:line="240" w:lineRule="auto"/>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to object to such processing</w:t>
      </w:r>
    </w:p>
    <w:p w14:paraId="286DEFA1" w14:textId="77777777" w:rsidR="003B3757" w:rsidRPr="00B07F92" w:rsidRDefault="003B3757" w:rsidP="003B3757">
      <w:pPr>
        <w:numPr>
          <w:ilvl w:val="0"/>
          <w:numId w:val="3"/>
        </w:numPr>
        <w:suppressAutoHyphens/>
        <w:spacing w:after="0" w:line="240" w:lineRule="auto"/>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data portability</w:t>
      </w:r>
    </w:p>
    <w:p w14:paraId="1C8EC71C" w14:textId="77777777" w:rsidR="003B3757" w:rsidRPr="00B07F92" w:rsidRDefault="003B3757" w:rsidP="003B3757">
      <w:pPr>
        <w:numPr>
          <w:ilvl w:val="0"/>
          <w:numId w:val="2"/>
        </w:numPr>
        <w:suppressAutoHyphens/>
        <w:spacing w:after="0" w:line="240" w:lineRule="auto"/>
        <w:ind w:left="927"/>
        <w:contextualSpacing/>
        <w:textAlignment w:val="baseline"/>
        <w:rPr>
          <w:rFonts w:ascii="Calibri" w:eastAsia="Calibri" w:hAnsi="Calibri" w:cs="Calibri"/>
          <w:color w:val="002060"/>
        </w:rPr>
      </w:pPr>
      <w:r w:rsidRPr="00B07F92">
        <w:rPr>
          <w:rFonts w:ascii="Calibri" w:eastAsia="Calibri" w:hAnsi="Calibri" w:cs="Calibri"/>
          <w:color w:val="002060"/>
          <w:lang w:eastAsia="en-GB"/>
        </w:rPr>
        <w:t xml:space="preserve">your right to lodge a complaint with the Data Protection Commission </w:t>
      </w:r>
      <w:hyperlink r:id="rId17" w:history="1">
        <w:r w:rsidRPr="00B07F92">
          <w:rPr>
            <w:rFonts w:ascii="Calibri" w:eastAsia="Calibri" w:hAnsi="Calibri" w:cs="Calibri"/>
            <w:color w:val="002060"/>
            <w:u w:val="single"/>
            <w:lang w:eastAsia="en-GB"/>
          </w:rPr>
          <w:t>info@dataprotection.ie</w:t>
        </w:r>
      </w:hyperlink>
    </w:p>
    <w:p w14:paraId="2C794BEC" w14:textId="77777777" w:rsidR="003B3757" w:rsidRPr="00B07F92" w:rsidRDefault="003B3757" w:rsidP="003B3757">
      <w:pPr>
        <w:numPr>
          <w:ilvl w:val="0"/>
          <w:numId w:val="2"/>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where we have collected your personal data from a third party, we will provide you with the information as to our source of your personal data</w:t>
      </w:r>
    </w:p>
    <w:p w14:paraId="446272E7" w14:textId="77777777" w:rsidR="003B3757" w:rsidRPr="00B07F92" w:rsidRDefault="003B3757" w:rsidP="003B3757">
      <w:pPr>
        <w:numPr>
          <w:ilvl w:val="0"/>
          <w:numId w:val="2"/>
        </w:numPr>
        <w:suppressAutoHyphens/>
        <w:spacing w:after="0" w:line="240" w:lineRule="auto"/>
        <w:ind w:left="927"/>
        <w:contextualSpacing/>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any automated decision-making, including profiling which includes your personal data.  We will provide you with meaningful information about the logic involved, as well as the significance and the envisaged consequences of such processing for you.</w:t>
      </w:r>
    </w:p>
    <w:p w14:paraId="0FDEDD6A" w14:textId="77777777" w:rsidR="003B3757" w:rsidRPr="00B07F92" w:rsidRDefault="003B3757" w:rsidP="003B3757">
      <w:pPr>
        <w:spacing w:after="0"/>
        <w:textAlignment w:val="baseline"/>
        <w:rPr>
          <w:rFonts w:ascii="Calibri" w:eastAsia="Calibri" w:hAnsi="Calibri" w:cs="Calibri"/>
          <w:b/>
          <w:color w:val="002060"/>
          <w:lang w:eastAsia="en-GB"/>
        </w:rPr>
      </w:pPr>
    </w:p>
    <w:p w14:paraId="73E0E8A5"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What Information is not provided?</w:t>
      </w:r>
    </w:p>
    <w:p w14:paraId="164A0A8A" w14:textId="77777777" w:rsidR="003B3757" w:rsidRPr="00B07F92" w:rsidRDefault="003B3757" w:rsidP="00A814B0">
      <w:pPr>
        <w:pStyle w:val="ListParagraph"/>
        <w:numPr>
          <w:ilvl w:val="0"/>
          <w:numId w:val="11"/>
        </w:numPr>
        <w:spacing w:after="0"/>
        <w:textAlignment w:val="baseline"/>
        <w:rPr>
          <w:rFonts w:ascii="Calibri" w:eastAsia="Calibri" w:hAnsi="Calibri" w:cs="Calibri"/>
          <w:bCs/>
          <w:color w:val="002060"/>
          <w:lang w:eastAsia="en-GB"/>
        </w:rPr>
      </w:pPr>
      <w:r w:rsidRPr="00B07F92">
        <w:rPr>
          <w:rFonts w:ascii="Calibri" w:eastAsia="Calibri" w:hAnsi="Calibri" w:cs="Calibri"/>
          <w:bCs/>
          <w:color w:val="002060"/>
          <w:lang w:eastAsia="en-GB"/>
        </w:rPr>
        <w:t>Business Information pertaining to your role as an employee</w:t>
      </w:r>
    </w:p>
    <w:p w14:paraId="318308B4" w14:textId="77777777" w:rsidR="003B3757" w:rsidRPr="00B07F92" w:rsidRDefault="003B3757" w:rsidP="00A814B0">
      <w:pPr>
        <w:pStyle w:val="ListParagraph"/>
        <w:numPr>
          <w:ilvl w:val="0"/>
          <w:numId w:val="11"/>
        </w:numPr>
        <w:spacing w:after="0"/>
        <w:textAlignment w:val="baseline"/>
        <w:rPr>
          <w:rFonts w:cstheme="minorHAnsi"/>
          <w:bCs/>
          <w:color w:val="002060"/>
          <w:lang w:eastAsia="en-GB"/>
        </w:rPr>
      </w:pPr>
      <w:r w:rsidRPr="00B07F92">
        <w:rPr>
          <w:rFonts w:cstheme="minorHAnsi"/>
          <w:bCs/>
          <w:color w:val="002060"/>
          <w:lang w:eastAsia="en-GB"/>
        </w:rPr>
        <w:t xml:space="preserve">If we do not provide you with your personal data, we have an obligation to give reasons why this personal data is being withheld. </w:t>
      </w:r>
    </w:p>
    <w:p w14:paraId="0AF1C08E" w14:textId="77777777" w:rsidR="003B3757" w:rsidRPr="00B07F92" w:rsidRDefault="003B3757" w:rsidP="003B3757">
      <w:pPr>
        <w:spacing w:after="0"/>
        <w:ind w:left="454"/>
        <w:textAlignment w:val="baseline"/>
        <w:rPr>
          <w:rFonts w:ascii="Calibri" w:eastAsia="Calibri" w:hAnsi="Calibri" w:cs="Calibri"/>
          <w:bCs/>
          <w:color w:val="002060"/>
          <w:lang w:eastAsia="en-GB"/>
        </w:rPr>
      </w:pPr>
    </w:p>
    <w:p w14:paraId="7774AEEC" w14:textId="77777777" w:rsidR="003B3757" w:rsidRPr="00B07F92" w:rsidRDefault="003B3757" w:rsidP="003B3757">
      <w:pPr>
        <w:spacing w:after="0"/>
        <w:textAlignment w:val="baseline"/>
        <w:rPr>
          <w:rFonts w:ascii="Calibri" w:eastAsia="Calibri" w:hAnsi="Calibri" w:cs="Calibri"/>
          <w:b/>
          <w:color w:val="002060"/>
          <w:lang w:eastAsia="en-GB"/>
        </w:rPr>
      </w:pPr>
    </w:p>
    <w:p w14:paraId="52677B6F" w14:textId="4E78415B"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lastRenderedPageBreak/>
        <w:t xml:space="preserve">How long will it take to receive my personal data from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i/>
          <w:iCs/>
          <w:color w:val="92D050"/>
          <w:szCs w:val="24"/>
          <w:lang w:eastAsia="en-GB"/>
        </w:rPr>
        <w:t>?</w:t>
      </w:r>
    </w:p>
    <w:p w14:paraId="66F73A26" w14:textId="77777777" w:rsidR="003B3757" w:rsidRPr="00B07F92" w:rsidRDefault="003B3757" w:rsidP="003B3757">
      <w:pPr>
        <w:spacing w:after="0"/>
        <w:ind w:left="454"/>
        <w:textAlignment w:val="baseline"/>
        <w:rPr>
          <w:rFonts w:ascii="Calibri" w:eastAsia="Calibri" w:hAnsi="Calibri" w:cs="Calibri"/>
          <w:color w:val="002060"/>
          <w:lang w:eastAsia="en-GB"/>
        </w:rPr>
      </w:pPr>
      <w:r w:rsidRPr="00B07F92">
        <w:rPr>
          <w:rFonts w:ascii="Calibri" w:eastAsia="Calibri" w:hAnsi="Calibri" w:cs="Calibri"/>
          <w:color w:val="002060"/>
          <w:lang w:eastAsia="en-GB"/>
        </w:rPr>
        <w:t>We will provide you with a copy of the personal data we are currently processing within one month of request.  In rare situations if we are unable to provide you with the data within one month we will notify you, within one month of your valid request, explaining the reason for the delay and will commit to delivery within a further two months.</w:t>
      </w:r>
    </w:p>
    <w:p w14:paraId="357EA211" w14:textId="77777777" w:rsidR="003B3757" w:rsidRPr="00B07F92" w:rsidRDefault="003B3757" w:rsidP="003B3757">
      <w:pPr>
        <w:spacing w:after="0"/>
        <w:ind w:left="284"/>
        <w:textAlignment w:val="baseline"/>
        <w:rPr>
          <w:rFonts w:ascii="Calibri" w:eastAsia="Calibri" w:hAnsi="Calibri" w:cs="Calibri"/>
          <w:b/>
          <w:color w:val="002060"/>
          <w:lang w:eastAsia="en-GB"/>
        </w:rPr>
      </w:pPr>
    </w:p>
    <w:p w14:paraId="561C2CFB"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How much will it cost me to receive my personal data?</w:t>
      </w:r>
    </w:p>
    <w:p w14:paraId="11F68BFA" w14:textId="77777777" w:rsidR="003B3757" w:rsidRPr="00B07F92" w:rsidRDefault="003B3757" w:rsidP="003B3757">
      <w:pPr>
        <w:spacing w:after="0"/>
        <w:ind w:left="454"/>
        <w:textAlignment w:val="baseline"/>
        <w:rPr>
          <w:rFonts w:ascii="Calibri" w:eastAsia="Calibri" w:hAnsi="Calibri" w:cs="Calibri"/>
          <w:b/>
          <w:color w:val="002060"/>
          <w:lang w:eastAsia="en-GB"/>
        </w:rPr>
      </w:pPr>
      <w:r w:rsidRPr="00B07F92">
        <w:rPr>
          <w:rFonts w:ascii="Calibri" w:eastAsia="Calibri" w:hAnsi="Calibri" w:cs="Calibri"/>
          <w:color w:val="002060"/>
          <w:lang w:eastAsia="en-GB"/>
        </w:rPr>
        <w:t xml:space="preserve">We will not charge for providing your personal data unless we believe the request is excessive and the cost of providing your data is disproportionate to your services provided. </w:t>
      </w:r>
    </w:p>
    <w:p w14:paraId="3A64B3C9" w14:textId="77777777" w:rsidR="003B3757" w:rsidRPr="00B07F92" w:rsidRDefault="003B3757" w:rsidP="003B3757">
      <w:pPr>
        <w:spacing w:after="0"/>
        <w:ind w:left="284"/>
        <w:textAlignment w:val="baseline"/>
        <w:rPr>
          <w:rFonts w:ascii="Calibri" w:eastAsia="Calibri" w:hAnsi="Calibri" w:cs="Calibri"/>
          <w:b/>
          <w:color w:val="002060"/>
          <w:lang w:eastAsia="en-GB"/>
        </w:rPr>
      </w:pPr>
    </w:p>
    <w:p w14:paraId="4452082D"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Can I request additional copies of my personal data?</w:t>
      </w:r>
    </w:p>
    <w:p w14:paraId="1A107E3E" w14:textId="4B9D8CB9" w:rsidR="003B3757" w:rsidRPr="00B07F92" w:rsidRDefault="003B3757" w:rsidP="003B3757">
      <w:pPr>
        <w:spacing w:after="0"/>
        <w:ind w:left="454"/>
        <w:textAlignment w:val="baseline"/>
        <w:rPr>
          <w:rFonts w:ascii="Calibri" w:eastAsia="Calibri" w:hAnsi="Calibri" w:cs="Calibri"/>
          <w:b/>
          <w:color w:val="002060"/>
          <w:lang w:eastAsia="en-GB"/>
        </w:rPr>
      </w:pPr>
      <w:r w:rsidRPr="00B07F92">
        <w:rPr>
          <w:rFonts w:ascii="Calibri" w:eastAsia="Calibri" w:hAnsi="Calibri" w:cs="Calibri"/>
          <w:color w:val="002060"/>
          <w:lang w:eastAsia="en-GB"/>
        </w:rPr>
        <w:t xml:space="preserve">If you require additional </w:t>
      </w:r>
      <w:r w:rsidR="00D92495" w:rsidRPr="00B07F92">
        <w:rPr>
          <w:rFonts w:ascii="Calibri" w:eastAsia="Calibri" w:hAnsi="Calibri" w:cs="Calibri"/>
          <w:color w:val="002060"/>
          <w:lang w:eastAsia="en-GB"/>
        </w:rPr>
        <w:t>copies,</w:t>
      </w:r>
      <w:r w:rsidRPr="00B07F92">
        <w:rPr>
          <w:rFonts w:ascii="Calibri" w:eastAsia="Calibri" w:hAnsi="Calibri" w:cs="Calibri"/>
          <w:color w:val="002060"/>
          <w:lang w:eastAsia="en-GB"/>
        </w:rPr>
        <w:t xml:space="preserve"> we will charge €20 to cover our administrative costs. </w:t>
      </w:r>
    </w:p>
    <w:p w14:paraId="05C7C67A" w14:textId="77777777" w:rsidR="003B3757" w:rsidRPr="00B07F92" w:rsidRDefault="003B3757" w:rsidP="003B3757">
      <w:pPr>
        <w:spacing w:after="0"/>
        <w:ind w:left="284"/>
        <w:textAlignment w:val="baseline"/>
        <w:rPr>
          <w:rFonts w:ascii="Calibri" w:eastAsia="Calibri" w:hAnsi="Calibri" w:cs="Calibri"/>
          <w:b/>
          <w:color w:val="002060"/>
          <w:lang w:eastAsia="en-GB"/>
        </w:rPr>
      </w:pPr>
    </w:p>
    <w:p w14:paraId="5C15E167" w14:textId="77777777"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Can I receive my personal data electronically?</w:t>
      </w:r>
    </w:p>
    <w:p w14:paraId="4E751744" w14:textId="77777777" w:rsidR="003B3757" w:rsidRPr="00B07F92" w:rsidRDefault="003B3757" w:rsidP="003B3757">
      <w:pPr>
        <w:spacing w:after="0"/>
        <w:ind w:left="454"/>
        <w:textAlignment w:val="baseline"/>
        <w:rPr>
          <w:rFonts w:ascii="Calibri" w:eastAsia="Calibri" w:hAnsi="Calibri" w:cs="Calibri"/>
          <w:b/>
          <w:color w:val="002060"/>
          <w:lang w:eastAsia="en-GB"/>
        </w:rPr>
      </w:pPr>
      <w:r w:rsidRPr="00B07F92">
        <w:rPr>
          <w:rFonts w:ascii="Calibri" w:eastAsia="Calibri" w:hAnsi="Calibri" w:cs="Calibri"/>
          <w:color w:val="002060"/>
          <w:lang w:eastAsia="en-GB"/>
        </w:rPr>
        <w:t xml:space="preserve">You can request your personal data by electronic </w:t>
      </w:r>
      <w:proofErr w:type="gramStart"/>
      <w:r w:rsidRPr="00B07F92">
        <w:rPr>
          <w:rFonts w:ascii="Calibri" w:eastAsia="Calibri" w:hAnsi="Calibri" w:cs="Calibri"/>
          <w:color w:val="002060"/>
          <w:lang w:eastAsia="en-GB"/>
        </w:rPr>
        <w:t>means</w:t>
      </w:r>
      <w:proofErr w:type="gramEnd"/>
      <w:r w:rsidRPr="00B07F92">
        <w:rPr>
          <w:rFonts w:ascii="Calibri" w:eastAsia="Calibri" w:hAnsi="Calibri" w:cs="Calibri"/>
          <w:color w:val="002060"/>
          <w:lang w:eastAsia="en-GB"/>
        </w:rPr>
        <w:t xml:space="preserve"> and we will provide your personal data in a commonly used electronic form if technically feasible.</w:t>
      </w:r>
    </w:p>
    <w:p w14:paraId="7D0A664A" w14:textId="77777777" w:rsidR="003B3757" w:rsidRPr="00B07F92" w:rsidRDefault="003B3757" w:rsidP="003B3757">
      <w:pPr>
        <w:spacing w:after="0"/>
        <w:ind w:left="284"/>
        <w:textAlignment w:val="baseline"/>
        <w:rPr>
          <w:rFonts w:ascii="Calibri" w:eastAsia="Calibri" w:hAnsi="Calibri" w:cs="Calibri"/>
          <w:b/>
          <w:color w:val="002060"/>
          <w:lang w:eastAsia="en-GB"/>
        </w:rPr>
      </w:pPr>
    </w:p>
    <w:p w14:paraId="130315E1" w14:textId="45FA5A17" w:rsidR="003B3757" w:rsidRPr="004665F1" w:rsidRDefault="003B3757" w:rsidP="003B3757">
      <w:pPr>
        <w:keepNext/>
        <w:keepLines/>
        <w:spacing w:after="0"/>
        <w:ind w:left="397"/>
        <w:outlineLvl w:val="2"/>
        <w:rPr>
          <w:rFonts w:ascii="Calibri Light" w:eastAsia="Times New Roman" w:hAnsi="Calibri Light" w:cs="Times New Roman"/>
          <w:b/>
          <w:color w:val="92D050"/>
          <w:szCs w:val="24"/>
          <w:lang w:eastAsia="en-GB"/>
        </w:rPr>
      </w:pPr>
      <w:r w:rsidRPr="004665F1">
        <w:rPr>
          <w:rFonts w:ascii="Calibri Light" w:eastAsia="Times New Roman" w:hAnsi="Calibri Light" w:cs="Times New Roman"/>
          <w:b/>
          <w:color w:val="92D050"/>
          <w:szCs w:val="24"/>
          <w:lang w:eastAsia="en-GB"/>
        </w:rPr>
        <w:t xml:space="preserve">What will </w:t>
      </w:r>
      <w:r w:rsidR="00D463D4" w:rsidRPr="004665F1">
        <w:rPr>
          <w:rFonts w:ascii="Calibri Light" w:eastAsia="Times New Roman" w:hAnsi="Calibri Light" w:cs="Times New Roman"/>
          <w:b/>
          <w:bCs/>
          <w:color w:val="92D050"/>
          <w:szCs w:val="24"/>
        </w:rPr>
        <w:t>the Credit Union</w:t>
      </w:r>
      <w:r w:rsidRPr="004665F1">
        <w:rPr>
          <w:rFonts w:ascii="Calibri Light" w:eastAsia="Times New Roman" w:hAnsi="Calibri Light" w:cs="Times New Roman"/>
          <w:b/>
          <w:color w:val="92D050"/>
          <w:szCs w:val="24"/>
        </w:rPr>
        <w:t xml:space="preserve"> </w:t>
      </w:r>
      <w:r w:rsidRPr="004665F1">
        <w:rPr>
          <w:rFonts w:ascii="Calibri Light" w:eastAsia="Times New Roman" w:hAnsi="Calibri Light" w:cs="Times New Roman"/>
          <w:b/>
          <w:color w:val="92D050"/>
          <w:szCs w:val="24"/>
          <w:lang w:eastAsia="en-GB"/>
        </w:rPr>
        <w:t xml:space="preserve">do if another person’s personal data is shared with my personal data? </w:t>
      </w:r>
    </w:p>
    <w:p w14:paraId="786B08EA" w14:textId="77777777" w:rsidR="003B3757" w:rsidRPr="00B07F92" w:rsidRDefault="003B3757" w:rsidP="003B3757">
      <w:pPr>
        <w:spacing w:after="0"/>
        <w:ind w:left="454"/>
        <w:textAlignment w:val="baseline"/>
        <w:rPr>
          <w:rFonts w:ascii="Calibri" w:eastAsia="Calibri" w:hAnsi="Calibri" w:cs="Calibri"/>
          <w:b/>
          <w:color w:val="002060"/>
          <w:lang w:eastAsia="en-GB"/>
        </w:rPr>
      </w:pPr>
      <w:r w:rsidRPr="00B07F92">
        <w:rPr>
          <w:rFonts w:ascii="Calibri" w:eastAsia="Calibri" w:hAnsi="Calibri" w:cs="Calibri"/>
          <w:color w:val="002060"/>
          <w:lang w:eastAsia="en-GB"/>
        </w:rPr>
        <w:t>We will only provide you with your personal data, ensuring we protect the rights and freedoms of others.  Where personal data of another person may be on the same files as yours, we will redact the full details of the other person.</w:t>
      </w:r>
    </w:p>
    <w:p w14:paraId="3D41F158" w14:textId="2B3B26AE" w:rsidR="003B3757" w:rsidRPr="00B07F92" w:rsidRDefault="003B3757" w:rsidP="003B3757">
      <w:pPr>
        <w:spacing w:after="0" w:line="240" w:lineRule="auto"/>
        <w:ind w:left="454"/>
        <w:rPr>
          <w:rFonts w:ascii="Calibri" w:eastAsia="Times New Roman" w:hAnsi="Calibri" w:cs="Calibri"/>
          <w:bCs/>
          <w:iCs/>
          <w:color w:val="002060"/>
          <w:u w:color="000000"/>
          <w:lang w:val="en-IE" w:eastAsia="en-GB"/>
        </w:rPr>
      </w:pPr>
      <w:r w:rsidRPr="00B07F92">
        <w:rPr>
          <w:rFonts w:ascii="Calibri" w:eastAsia="Times New Roman" w:hAnsi="Calibri" w:cs="Calibri"/>
          <w:bCs/>
          <w:iCs/>
          <w:color w:val="002060"/>
          <w:u w:color="000000"/>
          <w:lang w:val="en-IE" w:eastAsia="en-GB"/>
        </w:rPr>
        <w:t xml:space="preserve">Contact us at </w:t>
      </w:r>
      <w:r w:rsidR="004665F1">
        <w:rPr>
          <w:rFonts w:ascii="Calibri" w:eastAsia="Times New Roman" w:hAnsi="Calibri" w:cs="Calibri"/>
          <w:bCs/>
          <w:iCs/>
          <w:color w:val="002060"/>
          <w:u w:color="000000"/>
          <w:lang w:val="en-IE" w:eastAsia="en-GB"/>
        </w:rPr>
        <w:t>DPL@naomhbreandaincu.ie</w:t>
      </w:r>
      <w:r w:rsidRPr="00B07F92">
        <w:rPr>
          <w:rFonts w:ascii="Calibri" w:eastAsia="Times New Roman" w:hAnsi="Calibri" w:cs="Calibri"/>
          <w:bCs/>
          <w:iCs/>
          <w:color w:val="002060"/>
          <w:u w:color="000000"/>
          <w:lang w:val="en-IE" w:eastAsia="en-GB"/>
        </w:rPr>
        <w:t xml:space="preserve">. </w:t>
      </w:r>
    </w:p>
    <w:p w14:paraId="25D48C05" w14:textId="77777777" w:rsidR="003B3757" w:rsidRPr="00B07F92" w:rsidRDefault="003B3757" w:rsidP="003B3757">
      <w:pPr>
        <w:spacing w:after="0" w:line="240" w:lineRule="auto"/>
        <w:rPr>
          <w:rFonts w:ascii="Calibri" w:eastAsia="Calibri" w:hAnsi="Calibri" w:cs="Calibri"/>
          <w:color w:val="002060"/>
          <w:u w:color="000000"/>
          <w:lang w:val="en-IE" w:eastAsia="en-IE"/>
        </w:rPr>
      </w:pPr>
    </w:p>
    <w:p w14:paraId="07EE2845" w14:textId="77777777" w:rsidR="00F22402" w:rsidRPr="00B07F92" w:rsidRDefault="00F22402">
      <w:pPr>
        <w:rPr>
          <w:color w:val="002060"/>
        </w:rPr>
      </w:pPr>
    </w:p>
    <w:sectPr w:rsidR="00F22402" w:rsidRPr="00B07F9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4C57" w14:textId="77777777" w:rsidR="00E67300" w:rsidRDefault="00E67300" w:rsidP="00874446">
      <w:pPr>
        <w:spacing w:after="0" w:line="240" w:lineRule="auto"/>
      </w:pPr>
      <w:r>
        <w:separator/>
      </w:r>
    </w:p>
  </w:endnote>
  <w:endnote w:type="continuationSeparator" w:id="0">
    <w:p w14:paraId="6843FFD0" w14:textId="77777777" w:rsidR="00E67300" w:rsidRDefault="00E67300" w:rsidP="0087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9893" w14:textId="1ED6B6AF" w:rsidR="00EC5B9D" w:rsidRPr="00EC5B9D" w:rsidRDefault="00EC5B9D" w:rsidP="00EC5B9D">
    <w:pPr>
      <w:pStyle w:val="Footer"/>
      <w:tabs>
        <w:tab w:val="right" w:pos="9000"/>
      </w:tabs>
      <w:rPr>
        <w:color w:val="1F497D"/>
        <w:sz w:val="16"/>
        <w:szCs w:val="16"/>
        <w:u w:color="1F497D"/>
      </w:rPr>
    </w:pPr>
    <w:r>
      <w:rPr>
        <w:lang w:val="en-IE"/>
      </w:rPr>
      <w:tab/>
    </w:r>
    <w:r w:rsidRPr="00E45BE5">
      <w:rPr>
        <w:color w:val="1F497D"/>
        <w:u w:color="1F497D"/>
      </w:rPr>
      <w:t xml:space="preserve"> </w:t>
    </w:r>
    <w:r>
      <w:rPr>
        <w:color w:val="1F497D"/>
        <w:u w:color="1F497D"/>
      </w:rPr>
      <w:t xml:space="preserve">Page | </w:t>
    </w:r>
    <w:r>
      <w:rPr>
        <w:color w:val="1F497D"/>
        <w:u w:color="1F497D"/>
      </w:rPr>
      <w:fldChar w:fldCharType="begin"/>
    </w:r>
    <w:r>
      <w:instrText>PAGE</w:instrText>
    </w:r>
    <w:r>
      <w:fldChar w:fldCharType="separate"/>
    </w:r>
    <w:r>
      <w:t>1</w:t>
    </w:r>
    <w:r>
      <w:fldChar w:fldCharType="end"/>
    </w:r>
    <w:r>
      <w:rPr>
        <w:color w:val="1F497D"/>
        <w:u w:color="1F497D"/>
      </w:rPr>
      <w:tab/>
    </w:r>
    <w:r>
      <w:rPr>
        <w:color w:val="1F497D"/>
        <w:sz w:val="16"/>
        <w:szCs w:val="16"/>
        <w:u w:color="1F497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7EB" w14:textId="77777777" w:rsidR="00E67300" w:rsidRDefault="00E67300" w:rsidP="00874446">
      <w:pPr>
        <w:spacing w:after="0" w:line="240" w:lineRule="auto"/>
      </w:pPr>
      <w:r>
        <w:separator/>
      </w:r>
    </w:p>
  </w:footnote>
  <w:footnote w:type="continuationSeparator" w:id="0">
    <w:p w14:paraId="3F470EC8" w14:textId="77777777" w:rsidR="00E67300" w:rsidRDefault="00E67300" w:rsidP="0087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2CBD" w14:textId="0B60D7AD" w:rsidR="00874446" w:rsidRDefault="00015D1C" w:rsidP="004B3AF8">
    <w:pPr>
      <w:pStyle w:val="Header1"/>
    </w:pPr>
    <w:r>
      <w:rPr>
        <w:noProof/>
      </w:rPr>
      <w:drawing>
        <wp:inline distT="0" distB="0" distL="0" distR="0" wp14:anchorId="3D6D3938" wp14:editId="2AFF746B">
          <wp:extent cx="2533740" cy="657436"/>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560935" cy="664492"/>
                  </a:xfrm>
                  <a:prstGeom prst="rect">
                    <a:avLst/>
                  </a:prstGeom>
                </pic:spPr>
              </pic:pic>
            </a:graphicData>
          </a:graphic>
        </wp:inline>
      </w:drawing>
    </w:r>
    <w:r w:rsidR="00874446">
      <w:rPr>
        <w:color w:val="1F497D"/>
        <w:u w:color="1F497D"/>
      </w:rPr>
      <w:tab/>
    </w:r>
    <w:r w:rsidR="00874446" w:rsidRPr="00EC3DDD">
      <w:rPr>
        <w:color w:val="1F497D"/>
        <w:sz w:val="28"/>
        <w:szCs w:val="28"/>
        <w:u w:color="1F497D"/>
      </w:rPr>
      <w:t xml:space="preserve">Privacy </w:t>
    </w:r>
    <w:r w:rsidR="002979A4" w:rsidRPr="00EC3DDD">
      <w:rPr>
        <w:color w:val="1F497D"/>
        <w:sz w:val="28"/>
        <w:szCs w:val="28"/>
        <w:u w:color="1F497D"/>
      </w:rPr>
      <w:t xml:space="preserve">Notice </w:t>
    </w:r>
    <w:r w:rsidR="004B3AF8" w:rsidRPr="00EC3DDD">
      <w:rPr>
        <w:color w:val="1F497D"/>
        <w:sz w:val="28"/>
        <w:szCs w:val="28"/>
        <w:u w:color="1F497D"/>
      </w:rPr>
      <w:tab/>
    </w:r>
    <w:r w:rsidR="004B3AF8" w:rsidRPr="00EC3DDD">
      <w:rPr>
        <w:rFonts w:ascii="Calibri" w:eastAsia="Times New Roman" w:hAnsi="Calibri" w:cs="Calibri"/>
        <w:color w:val="002060"/>
        <w:sz w:val="28"/>
        <w:szCs w:val="28"/>
        <w:u w:color="000000"/>
        <w:lang w:eastAsia="en-IE"/>
      </w:rPr>
      <w:t>NBCU-PN</w:t>
    </w:r>
    <w:r w:rsidR="0093657C">
      <w:rPr>
        <w:rFonts w:ascii="Calibri" w:eastAsia="Times New Roman" w:hAnsi="Calibri" w:cs="Calibri"/>
        <w:color w:val="002060"/>
        <w:sz w:val="28"/>
        <w:szCs w:val="28"/>
        <w:u w:color="000000"/>
        <w:lang w:eastAsia="en-IE"/>
      </w:rPr>
      <w:t>D</w:t>
    </w:r>
    <w:r w:rsidR="004B3AF8" w:rsidRPr="00EC3DDD">
      <w:rPr>
        <w:rFonts w:ascii="Calibri" w:eastAsia="Times New Roman" w:hAnsi="Calibri" w:cs="Calibri"/>
        <w:color w:val="002060"/>
        <w:sz w:val="28"/>
        <w:szCs w:val="28"/>
        <w:u w:color="000000"/>
        <w:lang w:eastAsia="en-IE"/>
      </w:rPr>
      <w:t>-V1.0</w:t>
    </w:r>
    <w:r w:rsidR="00D97C41">
      <w:rPr>
        <w:rFonts w:ascii="Calibri" w:eastAsia="Times New Roman" w:hAnsi="Calibri" w:cs="Calibri"/>
        <w:color w:val="002060"/>
        <w:sz w:val="28"/>
        <w:szCs w:val="28"/>
        <w:u w:color="000000"/>
        <w:lang w:eastAsia="en-IE"/>
      </w:rPr>
      <w:t>2</w:t>
    </w:r>
    <w:r w:rsidR="004B3AF8" w:rsidRPr="00EC3DDD">
      <w:rPr>
        <w:rFonts w:ascii="Calibri" w:eastAsia="Times New Roman" w:hAnsi="Calibri" w:cs="Calibri"/>
        <w:color w:val="002060"/>
        <w:sz w:val="28"/>
        <w:szCs w:val="28"/>
        <w:u w:color="000000"/>
        <w:lang w:eastAsia="en-IE"/>
      </w:rPr>
      <w:t xml:space="preserve"> </w:t>
    </w:r>
    <w:r w:rsidR="00D97C41">
      <w:rPr>
        <w:rFonts w:ascii="Calibri" w:eastAsia="Times New Roman" w:hAnsi="Calibri" w:cs="Calibri"/>
        <w:color w:val="002060"/>
        <w:sz w:val="28"/>
        <w:szCs w:val="28"/>
        <w:u w:color="000000"/>
        <w:lang w:eastAsia="en-IE"/>
      </w:rPr>
      <w:t>0</w:t>
    </w:r>
    <w:r w:rsidR="00B46407">
      <w:rPr>
        <w:rFonts w:ascii="Calibri" w:eastAsia="Times New Roman" w:hAnsi="Calibri" w:cs="Calibri"/>
        <w:color w:val="002060"/>
        <w:sz w:val="28"/>
        <w:szCs w:val="28"/>
        <w:u w:color="000000"/>
        <w:lang w:eastAsia="en-IE"/>
      </w:rPr>
      <w:t>1</w:t>
    </w:r>
    <w:r w:rsidR="00B46407" w:rsidRPr="00EC3DDD">
      <w:rPr>
        <w:rFonts w:ascii="Calibri" w:eastAsia="Times New Roman" w:hAnsi="Calibri" w:cs="Calibri"/>
        <w:color w:val="002060"/>
        <w:sz w:val="28"/>
        <w:szCs w:val="28"/>
        <w:u w:color="000000"/>
        <w:lang w:eastAsia="en-IE"/>
      </w:rPr>
      <w:t xml:space="preserve"> </w:t>
    </w:r>
    <w:r w:rsidR="004442F1">
      <w:rPr>
        <w:rFonts w:ascii="Calibri" w:eastAsia="Times New Roman" w:hAnsi="Calibri" w:cs="Calibri"/>
        <w:color w:val="002060"/>
        <w:sz w:val="28"/>
        <w:szCs w:val="28"/>
        <w:u w:color="000000"/>
        <w:lang w:eastAsia="en-IE"/>
      </w:rPr>
      <w:t>0</w:t>
    </w:r>
    <w:r w:rsidR="00D97C41">
      <w:rPr>
        <w:rFonts w:ascii="Calibri" w:eastAsia="Times New Roman" w:hAnsi="Calibri" w:cs="Calibri"/>
        <w:color w:val="002060"/>
        <w:sz w:val="28"/>
        <w:szCs w:val="28"/>
        <w:u w:color="000000"/>
        <w:lang w:eastAsia="en-IE"/>
      </w:rPr>
      <w:t>3</w:t>
    </w:r>
    <w:r w:rsidR="004B3AF8" w:rsidRPr="00EC3DDD">
      <w:rPr>
        <w:rFonts w:ascii="Calibri" w:eastAsia="Times New Roman" w:hAnsi="Calibri" w:cs="Calibri"/>
        <w:color w:val="002060"/>
        <w:sz w:val="28"/>
        <w:szCs w:val="28"/>
        <w:u w:color="000000"/>
        <w:lang w:eastAsia="en-IE"/>
      </w:rPr>
      <w:t xml:space="preserve"> 2</w:t>
    </w:r>
    <w:r w:rsidR="004442F1">
      <w:rPr>
        <w:rFonts w:ascii="Calibri" w:eastAsia="Times New Roman" w:hAnsi="Calibri" w:cs="Calibri"/>
        <w:color w:val="002060"/>
        <w:sz w:val="28"/>
        <w:szCs w:val="28"/>
        <w:u w:color="000000"/>
        <w:lang w:eastAsia="en-I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954"/>
    <w:multiLevelType w:val="multilevel"/>
    <w:tmpl w:val="D19A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3EC0"/>
    <w:multiLevelType w:val="hybridMultilevel"/>
    <w:tmpl w:val="0254A94E"/>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2" w15:restartNumberingAfterBreak="0">
    <w:nsid w:val="0BB67401"/>
    <w:multiLevelType w:val="hybridMultilevel"/>
    <w:tmpl w:val="1C6CE666"/>
    <w:lvl w:ilvl="0" w:tplc="18090003">
      <w:start w:val="1"/>
      <w:numFmt w:val="bullet"/>
      <w:lvlText w:val="o"/>
      <w:lvlJc w:val="left"/>
      <w:pPr>
        <w:ind w:left="1117" w:hanging="360"/>
      </w:pPr>
      <w:rPr>
        <w:rFonts w:ascii="Courier New" w:hAnsi="Courier New" w:cs="Courier New"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 w15:restartNumberingAfterBreak="0">
    <w:nsid w:val="0D496AAA"/>
    <w:multiLevelType w:val="hybridMultilevel"/>
    <w:tmpl w:val="99FC0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BA4FA2"/>
    <w:multiLevelType w:val="hybridMultilevel"/>
    <w:tmpl w:val="74869D30"/>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5" w15:restartNumberingAfterBreak="0">
    <w:nsid w:val="11F17703"/>
    <w:multiLevelType w:val="hybridMultilevel"/>
    <w:tmpl w:val="7D268536"/>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3B7A11"/>
    <w:multiLevelType w:val="multilevel"/>
    <w:tmpl w:val="57364DE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13662"/>
    <w:multiLevelType w:val="hybridMultilevel"/>
    <w:tmpl w:val="34645706"/>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8" w15:restartNumberingAfterBreak="0">
    <w:nsid w:val="1AC77BAE"/>
    <w:multiLevelType w:val="hybridMultilevel"/>
    <w:tmpl w:val="471EA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9B4167"/>
    <w:multiLevelType w:val="hybridMultilevel"/>
    <w:tmpl w:val="6534E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9F4573"/>
    <w:multiLevelType w:val="hybridMultilevel"/>
    <w:tmpl w:val="261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B6679"/>
    <w:multiLevelType w:val="hybridMultilevel"/>
    <w:tmpl w:val="FDA8BD80"/>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2" w15:restartNumberingAfterBreak="0">
    <w:nsid w:val="283A7E7C"/>
    <w:multiLevelType w:val="hybridMultilevel"/>
    <w:tmpl w:val="48765926"/>
    <w:lvl w:ilvl="0" w:tplc="18090001">
      <w:start w:val="1"/>
      <w:numFmt w:val="bullet"/>
      <w:lvlText w:val=""/>
      <w:lvlJc w:val="left"/>
      <w:pPr>
        <w:ind w:left="1117" w:hanging="360"/>
      </w:pPr>
      <w:rPr>
        <w:rFonts w:ascii="Symbol" w:hAnsi="Symbol" w:hint="default"/>
      </w:rPr>
    </w:lvl>
    <w:lvl w:ilvl="1" w:tplc="18090003">
      <w:start w:val="1"/>
      <w:numFmt w:val="bullet"/>
      <w:lvlText w:val="o"/>
      <w:lvlJc w:val="left"/>
      <w:pPr>
        <w:ind w:left="1837" w:hanging="360"/>
      </w:pPr>
      <w:rPr>
        <w:rFonts w:ascii="Courier New" w:hAnsi="Courier New" w:cs="Courier New" w:hint="default"/>
      </w:rPr>
    </w:lvl>
    <w:lvl w:ilvl="2" w:tplc="18090005">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94441F0"/>
    <w:multiLevelType w:val="hybridMultilevel"/>
    <w:tmpl w:val="9246F0DE"/>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14" w15:restartNumberingAfterBreak="0">
    <w:nsid w:val="29D03D3C"/>
    <w:multiLevelType w:val="hybridMultilevel"/>
    <w:tmpl w:val="6254B662"/>
    <w:lvl w:ilvl="0" w:tplc="A8AE8FF2">
      <w:start w:val="1"/>
      <w:numFmt w:val="upperLetter"/>
      <w:pStyle w:val="Heading2"/>
      <w:lvlText w:val="%1."/>
      <w:lvlJc w:val="left"/>
      <w:pPr>
        <w:ind w:left="757" w:hanging="360"/>
      </w:pPr>
      <w:rPr>
        <w:rFonts w:hint="default"/>
      </w:rPr>
    </w:lvl>
    <w:lvl w:ilvl="1" w:tplc="6F2EA048">
      <w:start w:val="1"/>
      <w:numFmt w:val="lowerLetter"/>
      <w:pStyle w:val="Heading3"/>
      <w:lvlText w:val="%2."/>
      <w:lvlJc w:val="left"/>
      <w:pPr>
        <w:ind w:left="1477" w:hanging="360"/>
      </w:pPr>
    </w:lvl>
    <w:lvl w:ilvl="2" w:tplc="1809001B">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5" w15:restartNumberingAfterBreak="0">
    <w:nsid w:val="2ED306FE"/>
    <w:multiLevelType w:val="hybridMultilevel"/>
    <w:tmpl w:val="D4FC5A30"/>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6" w15:restartNumberingAfterBreak="0">
    <w:nsid w:val="2F7729D9"/>
    <w:multiLevelType w:val="hybridMultilevel"/>
    <w:tmpl w:val="465C9D50"/>
    <w:lvl w:ilvl="0" w:tplc="61A438AE">
      <w:numFmt w:val="bullet"/>
      <w:lvlText w:val="•"/>
      <w:lvlJc w:val="left"/>
      <w:pPr>
        <w:ind w:left="1154" w:hanging="360"/>
      </w:pPr>
      <w:rPr>
        <w:rFonts w:ascii="Calibri" w:eastAsia="Times New Roman" w:hAnsi="Calibri" w:cs="Calibri" w:hint="default"/>
      </w:rPr>
    </w:lvl>
    <w:lvl w:ilvl="1" w:tplc="18090003">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7" w15:restartNumberingAfterBreak="0">
    <w:nsid w:val="368552BD"/>
    <w:multiLevelType w:val="hybridMultilevel"/>
    <w:tmpl w:val="15C6D4AC"/>
    <w:lvl w:ilvl="0" w:tplc="FFFFFFFF">
      <w:start w:val="1"/>
      <w:numFmt w:val="upperLetter"/>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8" w15:restartNumberingAfterBreak="0">
    <w:nsid w:val="3E976D07"/>
    <w:multiLevelType w:val="hybridMultilevel"/>
    <w:tmpl w:val="F02A2BB6"/>
    <w:lvl w:ilvl="0" w:tplc="18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8A3F9E"/>
    <w:multiLevelType w:val="hybridMultilevel"/>
    <w:tmpl w:val="15C6D4AC"/>
    <w:lvl w:ilvl="0" w:tplc="FFFFFFFF">
      <w:start w:val="1"/>
      <w:numFmt w:val="upperLetter"/>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0" w15:restartNumberingAfterBreak="0">
    <w:nsid w:val="456901C0"/>
    <w:multiLevelType w:val="hybridMultilevel"/>
    <w:tmpl w:val="A798DB16"/>
    <w:lvl w:ilvl="0" w:tplc="61A438AE">
      <w:numFmt w:val="bullet"/>
      <w:lvlText w:val="•"/>
      <w:lvlJc w:val="left"/>
      <w:pPr>
        <w:ind w:left="757"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5E19EE"/>
    <w:multiLevelType w:val="hybridMultilevel"/>
    <w:tmpl w:val="BF9E93FE"/>
    <w:lvl w:ilvl="0" w:tplc="18090015">
      <w:start w:val="1"/>
      <w:numFmt w:val="upperLetter"/>
      <w:lvlText w:val="%1."/>
      <w:lvlJc w:val="left"/>
      <w:pPr>
        <w:ind w:left="757" w:hanging="360"/>
      </w:pPr>
      <w:rPr>
        <w:rFonts w:hint="default"/>
      </w:rPr>
    </w:lvl>
    <w:lvl w:ilvl="1" w:tplc="FFFFFFFF" w:tentative="1">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22" w15:restartNumberingAfterBreak="0">
    <w:nsid w:val="519A368C"/>
    <w:multiLevelType w:val="multilevel"/>
    <w:tmpl w:val="35C8CC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39F500A"/>
    <w:multiLevelType w:val="hybridMultilevel"/>
    <w:tmpl w:val="A024F4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5445924"/>
    <w:multiLevelType w:val="hybridMultilevel"/>
    <w:tmpl w:val="01E273A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25" w15:restartNumberingAfterBreak="0">
    <w:nsid w:val="56832BEF"/>
    <w:multiLevelType w:val="multilevel"/>
    <w:tmpl w:val="4F18D73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3B0FCE"/>
    <w:multiLevelType w:val="hybridMultilevel"/>
    <w:tmpl w:val="EFE854E0"/>
    <w:lvl w:ilvl="0" w:tplc="B194F456">
      <w:start w:val="1"/>
      <w:numFmt w:val="decimal"/>
      <w:pStyle w:val="Heading1"/>
      <w:lvlText w:val="%1"/>
      <w:lvlJc w:val="right"/>
      <w:pPr>
        <w:ind w:left="747" w:hanging="360"/>
      </w:pPr>
      <w:rPr>
        <w:rFonts w:hint="default"/>
      </w:rPr>
    </w:lvl>
    <w:lvl w:ilvl="1" w:tplc="18090019" w:tentative="1">
      <w:start w:val="1"/>
      <w:numFmt w:val="lowerLetter"/>
      <w:lvlText w:val="%2."/>
      <w:lvlJc w:val="left"/>
      <w:pPr>
        <w:ind w:left="1467" w:hanging="360"/>
      </w:pPr>
    </w:lvl>
    <w:lvl w:ilvl="2" w:tplc="1809001B" w:tentative="1">
      <w:start w:val="1"/>
      <w:numFmt w:val="lowerRoman"/>
      <w:lvlText w:val="%3."/>
      <w:lvlJc w:val="right"/>
      <w:pPr>
        <w:ind w:left="2187" w:hanging="180"/>
      </w:pPr>
    </w:lvl>
    <w:lvl w:ilvl="3" w:tplc="1809000F" w:tentative="1">
      <w:start w:val="1"/>
      <w:numFmt w:val="decimal"/>
      <w:lvlText w:val="%4."/>
      <w:lvlJc w:val="left"/>
      <w:pPr>
        <w:ind w:left="2907" w:hanging="360"/>
      </w:pPr>
    </w:lvl>
    <w:lvl w:ilvl="4" w:tplc="18090019" w:tentative="1">
      <w:start w:val="1"/>
      <w:numFmt w:val="lowerLetter"/>
      <w:lvlText w:val="%5."/>
      <w:lvlJc w:val="left"/>
      <w:pPr>
        <w:ind w:left="3627" w:hanging="360"/>
      </w:pPr>
    </w:lvl>
    <w:lvl w:ilvl="5" w:tplc="1809001B" w:tentative="1">
      <w:start w:val="1"/>
      <w:numFmt w:val="lowerRoman"/>
      <w:lvlText w:val="%6."/>
      <w:lvlJc w:val="right"/>
      <w:pPr>
        <w:ind w:left="4347" w:hanging="180"/>
      </w:pPr>
    </w:lvl>
    <w:lvl w:ilvl="6" w:tplc="1809000F" w:tentative="1">
      <w:start w:val="1"/>
      <w:numFmt w:val="decimal"/>
      <w:lvlText w:val="%7."/>
      <w:lvlJc w:val="left"/>
      <w:pPr>
        <w:ind w:left="5067" w:hanging="360"/>
      </w:pPr>
    </w:lvl>
    <w:lvl w:ilvl="7" w:tplc="18090019" w:tentative="1">
      <w:start w:val="1"/>
      <w:numFmt w:val="lowerLetter"/>
      <w:lvlText w:val="%8."/>
      <w:lvlJc w:val="left"/>
      <w:pPr>
        <w:ind w:left="5787" w:hanging="360"/>
      </w:pPr>
    </w:lvl>
    <w:lvl w:ilvl="8" w:tplc="1809001B" w:tentative="1">
      <w:start w:val="1"/>
      <w:numFmt w:val="lowerRoman"/>
      <w:lvlText w:val="%9."/>
      <w:lvlJc w:val="right"/>
      <w:pPr>
        <w:ind w:left="6507" w:hanging="180"/>
      </w:pPr>
    </w:lvl>
  </w:abstractNum>
  <w:abstractNum w:abstractNumId="27" w15:restartNumberingAfterBreak="0">
    <w:nsid w:val="5D5C6B1B"/>
    <w:multiLevelType w:val="hybridMultilevel"/>
    <w:tmpl w:val="8256AEA8"/>
    <w:lvl w:ilvl="0" w:tplc="18090019">
      <w:start w:val="1"/>
      <w:numFmt w:val="lowerLetter"/>
      <w:lvlText w:val="%1."/>
      <w:lvlJc w:val="left"/>
      <w:pPr>
        <w:ind w:left="1477" w:hanging="360"/>
      </w:pPr>
    </w:lvl>
    <w:lvl w:ilvl="1" w:tplc="18090019" w:tentative="1">
      <w:start w:val="1"/>
      <w:numFmt w:val="lowerLetter"/>
      <w:lvlText w:val="%2."/>
      <w:lvlJc w:val="left"/>
      <w:pPr>
        <w:ind w:left="2197" w:hanging="360"/>
      </w:pPr>
    </w:lvl>
    <w:lvl w:ilvl="2" w:tplc="1809001B" w:tentative="1">
      <w:start w:val="1"/>
      <w:numFmt w:val="lowerRoman"/>
      <w:lvlText w:val="%3."/>
      <w:lvlJc w:val="right"/>
      <w:pPr>
        <w:ind w:left="2917" w:hanging="180"/>
      </w:pPr>
    </w:lvl>
    <w:lvl w:ilvl="3" w:tplc="1809000F" w:tentative="1">
      <w:start w:val="1"/>
      <w:numFmt w:val="decimal"/>
      <w:lvlText w:val="%4."/>
      <w:lvlJc w:val="left"/>
      <w:pPr>
        <w:ind w:left="3637" w:hanging="360"/>
      </w:pPr>
    </w:lvl>
    <w:lvl w:ilvl="4" w:tplc="18090019" w:tentative="1">
      <w:start w:val="1"/>
      <w:numFmt w:val="lowerLetter"/>
      <w:lvlText w:val="%5."/>
      <w:lvlJc w:val="left"/>
      <w:pPr>
        <w:ind w:left="4357" w:hanging="360"/>
      </w:pPr>
    </w:lvl>
    <w:lvl w:ilvl="5" w:tplc="1809001B" w:tentative="1">
      <w:start w:val="1"/>
      <w:numFmt w:val="lowerRoman"/>
      <w:lvlText w:val="%6."/>
      <w:lvlJc w:val="right"/>
      <w:pPr>
        <w:ind w:left="5077" w:hanging="180"/>
      </w:pPr>
    </w:lvl>
    <w:lvl w:ilvl="6" w:tplc="1809000F" w:tentative="1">
      <w:start w:val="1"/>
      <w:numFmt w:val="decimal"/>
      <w:lvlText w:val="%7."/>
      <w:lvlJc w:val="left"/>
      <w:pPr>
        <w:ind w:left="5797" w:hanging="360"/>
      </w:pPr>
    </w:lvl>
    <w:lvl w:ilvl="7" w:tplc="18090019" w:tentative="1">
      <w:start w:val="1"/>
      <w:numFmt w:val="lowerLetter"/>
      <w:lvlText w:val="%8."/>
      <w:lvlJc w:val="left"/>
      <w:pPr>
        <w:ind w:left="6517" w:hanging="360"/>
      </w:pPr>
    </w:lvl>
    <w:lvl w:ilvl="8" w:tplc="1809001B" w:tentative="1">
      <w:start w:val="1"/>
      <w:numFmt w:val="lowerRoman"/>
      <w:lvlText w:val="%9."/>
      <w:lvlJc w:val="right"/>
      <w:pPr>
        <w:ind w:left="7237" w:hanging="180"/>
      </w:pPr>
    </w:lvl>
  </w:abstractNum>
  <w:abstractNum w:abstractNumId="28" w15:restartNumberingAfterBreak="0">
    <w:nsid w:val="64276F17"/>
    <w:multiLevelType w:val="hybridMultilevel"/>
    <w:tmpl w:val="37CE45C8"/>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29" w15:restartNumberingAfterBreak="0">
    <w:nsid w:val="73EE4192"/>
    <w:multiLevelType w:val="hybridMultilevel"/>
    <w:tmpl w:val="728AA6D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577AC9"/>
    <w:multiLevelType w:val="hybridMultilevel"/>
    <w:tmpl w:val="868AECE2"/>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31" w15:restartNumberingAfterBreak="0">
    <w:nsid w:val="7479153C"/>
    <w:multiLevelType w:val="hybridMultilevel"/>
    <w:tmpl w:val="A44227F2"/>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2" w15:restartNumberingAfterBreak="0">
    <w:nsid w:val="777D4FE8"/>
    <w:multiLevelType w:val="hybridMultilevel"/>
    <w:tmpl w:val="FAA636E2"/>
    <w:lvl w:ilvl="0" w:tplc="DF60F022">
      <w:start w:val="1"/>
      <w:numFmt w:val="decimal"/>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33" w15:restartNumberingAfterBreak="0">
    <w:nsid w:val="7849699B"/>
    <w:multiLevelType w:val="multilevel"/>
    <w:tmpl w:val="43C8E2EC"/>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87F685C"/>
    <w:multiLevelType w:val="hybridMultilevel"/>
    <w:tmpl w:val="D5502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375743"/>
    <w:multiLevelType w:val="hybridMultilevel"/>
    <w:tmpl w:val="B7AE0BE6"/>
    <w:lvl w:ilvl="0" w:tplc="18090001">
      <w:start w:val="1"/>
      <w:numFmt w:val="bullet"/>
      <w:lvlText w:val=""/>
      <w:lvlJc w:val="left"/>
      <w:pPr>
        <w:ind w:left="1117" w:hanging="360"/>
      </w:pPr>
      <w:rPr>
        <w:rFonts w:ascii="Symbol" w:hAnsi="Symbol" w:hint="default"/>
      </w:rPr>
    </w:lvl>
    <w:lvl w:ilvl="1" w:tplc="18090003">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6" w15:restartNumberingAfterBreak="0">
    <w:nsid w:val="7C680153"/>
    <w:multiLevelType w:val="hybridMultilevel"/>
    <w:tmpl w:val="B700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82DDF"/>
    <w:multiLevelType w:val="hybridMultilevel"/>
    <w:tmpl w:val="F7541038"/>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8" w15:restartNumberingAfterBreak="0">
    <w:nsid w:val="7FC15522"/>
    <w:multiLevelType w:val="multilevel"/>
    <w:tmpl w:val="9D4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D0655"/>
    <w:multiLevelType w:val="hybridMultilevel"/>
    <w:tmpl w:val="34B6919A"/>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16cid:durableId="1477913084">
    <w:abstractNumId w:val="25"/>
  </w:num>
  <w:num w:numId="2" w16cid:durableId="1688092478">
    <w:abstractNumId w:val="6"/>
  </w:num>
  <w:num w:numId="3" w16cid:durableId="1754280002">
    <w:abstractNumId w:val="33"/>
  </w:num>
  <w:num w:numId="4" w16cid:durableId="521210381">
    <w:abstractNumId w:val="3"/>
  </w:num>
  <w:num w:numId="5" w16cid:durableId="1621835231">
    <w:abstractNumId w:val="36"/>
  </w:num>
  <w:num w:numId="6" w16cid:durableId="1535846542">
    <w:abstractNumId w:val="10"/>
  </w:num>
  <w:num w:numId="7" w16cid:durableId="1833370904">
    <w:abstractNumId w:val="38"/>
  </w:num>
  <w:num w:numId="8" w16cid:durableId="1509296383">
    <w:abstractNumId w:val="0"/>
  </w:num>
  <w:num w:numId="9" w16cid:durableId="79526972">
    <w:abstractNumId w:val="9"/>
  </w:num>
  <w:num w:numId="10" w16cid:durableId="1734769643">
    <w:abstractNumId w:val="34"/>
  </w:num>
  <w:num w:numId="11" w16cid:durableId="784230894">
    <w:abstractNumId w:val="8"/>
  </w:num>
  <w:num w:numId="12" w16cid:durableId="1115639141">
    <w:abstractNumId w:val="26"/>
  </w:num>
  <w:num w:numId="13" w16cid:durableId="1250430450">
    <w:abstractNumId w:val="16"/>
  </w:num>
  <w:num w:numId="14" w16cid:durableId="1012604267">
    <w:abstractNumId w:val="20"/>
  </w:num>
  <w:num w:numId="15" w16cid:durableId="1670982185">
    <w:abstractNumId w:val="12"/>
  </w:num>
  <w:num w:numId="16" w16cid:durableId="1563561343">
    <w:abstractNumId w:val="1"/>
  </w:num>
  <w:num w:numId="17" w16cid:durableId="963073805">
    <w:abstractNumId w:val="22"/>
  </w:num>
  <w:num w:numId="18" w16cid:durableId="293484838">
    <w:abstractNumId w:val="14"/>
  </w:num>
  <w:num w:numId="19" w16cid:durableId="1064717208">
    <w:abstractNumId w:val="24"/>
  </w:num>
  <w:num w:numId="20" w16cid:durableId="1147819080">
    <w:abstractNumId w:val="19"/>
  </w:num>
  <w:num w:numId="21" w16cid:durableId="1791775773">
    <w:abstractNumId w:val="17"/>
  </w:num>
  <w:num w:numId="22" w16cid:durableId="1912233662">
    <w:abstractNumId w:val="31"/>
  </w:num>
  <w:num w:numId="23" w16cid:durableId="1796286676">
    <w:abstractNumId w:val="37"/>
  </w:num>
  <w:num w:numId="24" w16cid:durableId="1296568961">
    <w:abstractNumId w:val="39"/>
  </w:num>
  <w:num w:numId="25" w16cid:durableId="1706715897">
    <w:abstractNumId w:val="15"/>
  </w:num>
  <w:num w:numId="26" w16cid:durableId="1761104229">
    <w:abstractNumId w:val="21"/>
  </w:num>
  <w:num w:numId="27" w16cid:durableId="728504089">
    <w:abstractNumId w:val="23"/>
  </w:num>
  <w:num w:numId="28" w16cid:durableId="22442477">
    <w:abstractNumId w:val="27"/>
  </w:num>
  <w:num w:numId="29" w16cid:durableId="1781752719">
    <w:abstractNumId w:val="13"/>
  </w:num>
  <w:num w:numId="30" w16cid:durableId="1122579042">
    <w:abstractNumId w:val="7"/>
  </w:num>
  <w:num w:numId="31" w16cid:durableId="1097170374">
    <w:abstractNumId w:val="28"/>
  </w:num>
  <w:num w:numId="32" w16cid:durableId="131362585">
    <w:abstractNumId w:val="30"/>
  </w:num>
  <w:num w:numId="33" w16cid:durableId="904148205">
    <w:abstractNumId w:val="14"/>
  </w:num>
  <w:num w:numId="34" w16cid:durableId="2132551380">
    <w:abstractNumId w:val="5"/>
  </w:num>
  <w:num w:numId="35" w16cid:durableId="952328289">
    <w:abstractNumId w:val="29"/>
  </w:num>
  <w:num w:numId="36" w16cid:durableId="305352558">
    <w:abstractNumId w:val="35"/>
  </w:num>
  <w:num w:numId="37" w16cid:durableId="1896357903">
    <w:abstractNumId w:val="4"/>
  </w:num>
  <w:num w:numId="38" w16cid:durableId="10575554">
    <w:abstractNumId w:val="14"/>
  </w:num>
  <w:num w:numId="39" w16cid:durableId="1947689474">
    <w:abstractNumId w:val="11"/>
  </w:num>
  <w:num w:numId="40" w16cid:durableId="749884734">
    <w:abstractNumId w:val="32"/>
  </w:num>
  <w:num w:numId="41" w16cid:durableId="558050947">
    <w:abstractNumId w:val="2"/>
  </w:num>
  <w:num w:numId="42" w16cid:durableId="84694034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57"/>
    <w:rsid w:val="0000058E"/>
    <w:rsid w:val="00002D35"/>
    <w:rsid w:val="00003A76"/>
    <w:rsid w:val="0000725F"/>
    <w:rsid w:val="000130E7"/>
    <w:rsid w:val="00013DE4"/>
    <w:rsid w:val="00014633"/>
    <w:rsid w:val="000150D5"/>
    <w:rsid w:val="00015D1C"/>
    <w:rsid w:val="00016045"/>
    <w:rsid w:val="000166EB"/>
    <w:rsid w:val="00017BD2"/>
    <w:rsid w:val="00020780"/>
    <w:rsid w:val="00020AC0"/>
    <w:rsid w:val="00020BD7"/>
    <w:rsid w:val="00021FBD"/>
    <w:rsid w:val="00021FF5"/>
    <w:rsid w:val="000223D0"/>
    <w:rsid w:val="000248DB"/>
    <w:rsid w:val="000251E6"/>
    <w:rsid w:val="00025324"/>
    <w:rsid w:val="00025C69"/>
    <w:rsid w:val="00027A65"/>
    <w:rsid w:val="000304D0"/>
    <w:rsid w:val="0003124D"/>
    <w:rsid w:val="0003261B"/>
    <w:rsid w:val="0003301C"/>
    <w:rsid w:val="00033B1D"/>
    <w:rsid w:val="000368B7"/>
    <w:rsid w:val="0003781D"/>
    <w:rsid w:val="00037A9F"/>
    <w:rsid w:val="00054C03"/>
    <w:rsid w:val="000574B8"/>
    <w:rsid w:val="00061CD7"/>
    <w:rsid w:val="00062D1A"/>
    <w:rsid w:val="00062F59"/>
    <w:rsid w:val="000641A3"/>
    <w:rsid w:val="00065171"/>
    <w:rsid w:val="00066FDA"/>
    <w:rsid w:val="0007026F"/>
    <w:rsid w:val="000708D0"/>
    <w:rsid w:val="000728C1"/>
    <w:rsid w:val="000764AC"/>
    <w:rsid w:val="000807E7"/>
    <w:rsid w:val="00081B1E"/>
    <w:rsid w:val="00081E75"/>
    <w:rsid w:val="000827F1"/>
    <w:rsid w:val="000830D6"/>
    <w:rsid w:val="00084249"/>
    <w:rsid w:val="00085534"/>
    <w:rsid w:val="000860ED"/>
    <w:rsid w:val="00086EF8"/>
    <w:rsid w:val="0008761C"/>
    <w:rsid w:val="00090ABC"/>
    <w:rsid w:val="00090BFC"/>
    <w:rsid w:val="00094DCB"/>
    <w:rsid w:val="000951A5"/>
    <w:rsid w:val="00095205"/>
    <w:rsid w:val="0009618D"/>
    <w:rsid w:val="00097A42"/>
    <w:rsid w:val="000A059A"/>
    <w:rsid w:val="000A0C88"/>
    <w:rsid w:val="000A16B4"/>
    <w:rsid w:val="000A2069"/>
    <w:rsid w:val="000A35BA"/>
    <w:rsid w:val="000A49E4"/>
    <w:rsid w:val="000A5910"/>
    <w:rsid w:val="000A7472"/>
    <w:rsid w:val="000B0C91"/>
    <w:rsid w:val="000B525C"/>
    <w:rsid w:val="000B7971"/>
    <w:rsid w:val="000C01B2"/>
    <w:rsid w:val="000C15AA"/>
    <w:rsid w:val="000C1A6E"/>
    <w:rsid w:val="000C56AE"/>
    <w:rsid w:val="000C6AAA"/>
    <w:rsid w:val="000C7EDD"/>
    <w:rsid w:val="000D08BB"/>
    <w:rsid w:val="000D1DE4"/>
    <w:rsid w:val="000D3590"/>
    <w:rsid w:val="000D5B77"/>
    <w:rsid w:val="000D713C"/>
    <w:rsid w:val="000D7517"/>
    <w:rsid w:val="000D7864"/>
    <w:rsid w:val="000E0041"/>
    <w:rsid w:val="000E06DC"/>
    <w:rsid w:val="000E26DE"/>
    <w:rsid w:val="000E37F2"/>
    <w:rsid w:val="000E3E75"/>
    <w:rsid w:val="000E5BC2"/>
    <w:rsid w:val="000E6A5D"/>
    <w:rsid w:val="000E6D99"/>
    <w:rsid w:val="000E7A7A"/>
    <w:rsid w:val="000F13E1"/>
    <w:rsid w:val="000F22AA"/>
    <w:rsid w:val="000F31A5"/>
    <w:rsid w:val="000F3F4D"/>
    <w:rsid w:val="000F4031"/>
    <w:rsid w:val="000F459A"/>
    <w:rsid w:val="000F58B0"/>
    <w:rsid w:val="00100ED6"/>
    <w:rsid w:val="00101E20"/>
    <w:rsid w:val="0010330E"/>
    <w:rsid w:val="00106E9A"/>
    <w:rsid w:val="00110B89"/>
    <w:rsid w:val="00113823"/>
    <w:rsid w:val="00114329"/>
    <w:rsid w:val="00114B90"/>
    <w:rsid w:val="00117695"/>
    <w:rsid w:val="001179B3"/>
    <w:rsid w:val="00120776"/>
    <w:rsid w:val="00121976"/>
    <w:rsid w:val="001225DA"/>
    <w:rsid w:val="00123264"/>
    <w:rsid w:val="00125F85"/>
    <w:rsid w:val="001260D7"/>
    <w:rsid w:val="00127EF0"/>
    <w:rsid w:val="0013070A"/>
    <w:rsid w:val="00131F72"/>
    <w:rsid w:val="00133BE1"/>
    <w:rsid w:val="0013466C"/>
    <w:rsid w:val="00134DEA"/>
    <w:rsid w:val="0013501C"/>
    <w:rsid w:val="00136BCB"/>
    <w:rsid w:val="001409CD"/>
    <w:rsid w:val="00140F4F"/>
    <w:rsid w:val="001433F2"/>
    <w:rsid w:val="0014557B"/>
    <w:rsid w:val="00145A47"/>
    <w:rsid w:val="00146FE5"/>
    <w:rsid w:val="0014714F"/>
    <w:rsid w:val="00150E00"/>
    <w:rsid w:val="00151400"/>
    <w:rsid w:val="00151C3B"/>
    <w:rsid w:val="00155084"/>
    <w:rsid w:val="00155628"/>
    <w:rsid w:val="0015635A"/>
    <w:rsid w:val="00157529"/>
    <w:rsid w:val="00161634"/>
    <w:rsid w:val="0016589F"/>
    <w:rsid w:val="0016791D"/>
    <w:rsid w:val="00170CFB"/>
    <w:rsid w:val="00171253"/>
    <w:rsid w:val="0017366D"/>
    <w:rsid w:val="0017392B"/>
    <w:rsid w:val="00173BB6"/>
    <w:rsid w:val="00174445"/>
    <w:rsid w:val="001758F1"/>
    <w:rsid w:val="001759ED"/>
    <w:rsid w:val="00175D32"/>
    <w:rsid w:val="001760EA"/>
    <w:rsid w:val="00176213"/>
    <w:rsid w:val="00176A96"/>
    <w:rsid w:val="00177563"/>
    <w:rsid w:val="00177705"/>
    <w:rsid w:val="00177949"/>
    <w:rsid w:val="00177BB8"/>
    <w:rsid w:val="0018010A"/>
    <w:rsid w:val="00181142"/>
    <w:rsid w:val="00181AB5"/>
    <w:rsid w:val="00181F8D"/>
    <w:rsid w:val="00182196"/>
    <w:rsid w:val="001829A7"/>
    <w:rsid w:val="00183345"/>
    <w:rsid w:val="0018398A"/>
    <w:rsid w:val="00183D77"/>
    <w:rsid w:val="001847B3"/>
    <w:rsid w:val="00185B22"/>
    <w:rsid w:val="001878D8"/>
    <w:rsid w:val="001906B6"/>
    <w:rsid w:val="0019157C"/>
    <w:rsid w:val="00193F8B"/>
    <w:rsid w:val="00194B1D"/>
    <w:rsid w:val="0019500D"/>
    <w:rsid w:val="001960B8"/>
    <w:rsid w:val="001966A1"/>
    <w:rsid w:val="0019761D"/>
    <w:rsid w:val="001A03EB"/>
    <w:rsid w:val="001A0509"/>
    <w:rsid w:val="001A186A"/>
    <w:rsid w:val="001A4CF2"/>
    <w:rsid w:val="001A4D58"/>
    <w:rsid w:val="001A4F8F"/>
    <w:rsid w:val="001B0075"/>
    <w:rsid w:val="001B15B6"/>
    <w:rsid w:val="001B18C9"/>
    <w:rsid w:val="001B284D"/>
    <w:rsid w:val="001B2ABB"/>
    <w:rsid w:val="001B46A6"/>
    <w:rsid w:val="001B50CB"/>
    <w:rsid w:val="001B65C6"/>
    <w:rsid w:val="001B704D"/>
    <w:rsid w:val="001B76E4"/>
    <w:rsid w:val="001C018A"/>
    <w:rsid w:val="001C03FC"/>
    <w:rsid w:val="001C19B5"/>
    <w:rsid w:val="001C1EC9"/>
    <w:rsid w:val="001C2F81"/>
    <w:rsid w:val="001C3E03"/>
    <w:rsid w:val="001D01D6"/>
    <w:rsid w:val="001D1EBC"/>
    <w:rsid w:val="001D1F8B"/>
    <w:rsid w:val="001D23B2"/>
    <w:rsid w:val="001D4846"/>
    <w:rsid w:val="001D503B"/>
    <w:rsid w:val="001D591E"/>
    <w:rsid w:val="001D5CEC"/>
    <w:rsid w:val="001D67EB"/>
    <w:rsid w:val="001E0F54"/>
    <w:rsid w:val="001E194F"/>
    <w:rsid w:val="001E37EE"/>
    <w:rsid w:val="001E4329"/>
    <w:rsid w:val="001E510B"/>
    <w:rsid w:val="001E69F0"/>
    <w:rsid w:val="001F08D6"/>
    <w:rsid w:val="001F1598"/>
    <w:rsid w:val="001F1D17"/>
    <w:rsid w:val="001F2601"/>
    <w:rsid w:val="001F28D5"/>
    <w:rsid w:val="001F2BB0"/>
    <w:rsid w:val="001F2D9D"/>
    <w:rsid w:val="001F3654"/>
    <w:rsid w:val="001F504C"/>
    <w:rsid w:val="001F7DDB"/>
    <w:rsid w:val="00200154"/>
    <w:rsid w:val="002014B9"/>
    <w:rsid w:val="0020321C"/>
    <w:rsid w:val="00207E16"/>
    <w:rsid w:val="00210723"/>
    <w:rsid w:val="002107DB"/>
    <w:rsid w:val="00210C03"/>
    <w:rsid w:val="00213034"/>
    <w:rsid w:val="00213189"/>
    <w:rsid w:val="00214F6E"/>
    <w:rsid w:val="0021787D"/>
    <w:rsid w:val="002203D9"/>
    <w:rsid w:val="00221DF4"/>
    <w:rsid w:val="002221A3"/>
    <w:rsid w:val="002228D4"/>
    <w:rsid w:val="0022307C"/>
    <w:rsid w:val="00223E0C"/>
    <w:rsid w:val="00225DED"/>
    <w:rsid w:val="00231C52"/>
    <w:rsid w:val="002323C7"/>
    <w:rsid w:val="00233263"/>
    <w:rsid w:val="00233D74"/>
    <w:rsid w:val="00234206"/>
    <w:rsid w:val="00235F2A"/>
    <w:rsid w:val="00237DAF"/>
    <w:rsid w:val="002420C7"/>
    <w:rsid w:val="00243284"/>
    <w:rsid w:val="00243329"/>
    <w:rsid w:val="002456A7"/>
    <w:rsid w:val="00245A1E"/>
    <w:rsid w:val="0024623F"/>
    <w:rsid w:val="0024636B"/>
    <w:rsid w:val="00246BE9"/>
    <w:rsid w:val="0025235C"/>
    <w:rsid w:val="00252BD1"/>
    <w:rsid w:val="00252CE3"/>
    <w:rsid w:val="00255788"/>
    <w:rsid w:val="00255ACB"/>
    <w:rsid w:val="00255C44"/>
    <w:rsid w:val="00256DE2"/>
    <w:rsid w:val="00256E2B"/>
    <w:rsid w:val="0025787B"/>
    <w:rsid w:val="00257E21"/>
    <w:rsid w:val="002616A8"/>
    <w:rsid w:val="0026193F"/>
    <w:rsid w:val="002621E0"/>
    <w:rsid w:val="00262CC1"/>
    <w:rsid w:val="002637AB"/>
    <w:rsid w:val="00263B66"/>
    <w:rsid w:val="0026526C"/>
    <w:rsid w:val="00266257"/>
    <w:rsid w:val="00271A8C"/>
    <w:rsid w:val="00274B20"/>
    <w:rsid w:val="00275047"/>
    <w:rsid w:val="00275A62"/>
    <w:rsid w:val="002822CE"/>
    <w:rsid w:val="00282EB9"/>
    <w:rsid w:val="00283F4B"/>
    <w:rsid w:val="00284232"/>
    <w:rsid w:val="00284654"/>
    <w:rsid w:val="002849CE"/>
    <w:rsid w:val="002851C9"/>
    <w:rsid w:val="00285525"/>
    <w:rsid w:val="0028588E"/>
    <w:rsid w:val="00287E93"/>
    <w:rsid w:val="00291381"/>
    <w:rsid w:val="00291F39"/>
    <w:rsid w:val="002922D1"/>
    <w:rsid w:val="00292B7C"/>
    <w:rsid w:val="00294B22"/>
    <w:rsid w:val="00294B93"/>
    <w:rsid w:val="00294BCC"/>
    <w:rsid w:val="00295D4B"/>
    <w:rsid w:val="00296BCE"/>
    <w:rsid w:val="00296F33"/>
    <w:rsid w:val="002970DE"/>
    <w:rsid w:val="002979A4"/>
    <w:rsid w:val="002A2E7E"/>
    <w:rsid w:val="002A315B"/>
    <w:rsid w:val="002A3ABA"/>
    <w:rsid w:val="002A4889"/>
    <w:rsid w:val="002A48E3"/>
    <w:rsid w:val="002A5E0E"/>
    <w:rsid w:val="002A5FA3"/>
    <w:rsid w:val="002A743B"/>
    <w:rsid w:val="002A7B90"/>
    <w:rsid w:val="002A7F2C"/>
    <w:rsid w:val="002B0CE1"/>
    <w:rsid w:val="002B2314"/>
    <w:rsid w:val="002B580C"/>
    <w:rsid w:val="002B66D7"/>
    <w:rsid w:val="002C0351"/>
    <w:rsid w:val="002C0B87"/>
    <w:rsid w:val="002C2910"/>
    <w:rsid w:val="002C52DB"/>
    <w:rsid w:val="002C6264"/>
    <w:rsid w:val="002D01C9"/>
    <w:rsid w:val="002D0267"/>
    <w:rsid w:val="002D17A9"/>
    <w:rsid w:val="002D1DAB"/>
    <w:rsid w:val="002D3F6C"/>
    <w:rsid w:val="002D51BD"/>
    <w:rsid w:val="002D5CF0"/>
    <w:rsid w:val="002D642E"/>
    <w:rsid w:val="002D6833"/>
    <w:rsid w:val="002E072C"/>
    <w:rsid w:val="002E07A4"/>
    <w:rsid w:val="002E4D67"/>
    <w:rsid w:val="002E5298"/>
    <w:rsid w:val="002E7F1D"/>
    <w:rsid w:val="002F1B8F"/>
    <w:rsid w:val="002F38A0"/>
    <w:rsid w:val="002F4DE5"/>
    <w:rsid w:val="002F51BE"/>
    <w:rsid w:val="002F6EC7"/>
    <w:rsid w:val="002F7FF0"/>
    <w:rsid w:val="003029BF"/>
    <w:rsid w:val="0030606E"/>
    <w:rsid w:val="003061F3"/>
    <w:rsid w:val="0031295E"/>
    <w:rsid w:val="00312B59"/>
    <w:rsid w:val="00313F7B"/>
    <w:rsid w:val="00314768"/>
    <w:rsid w:val="00316243"/>
    <w:rsid w:val="003171D6"/>
    <w:rsid w:val="00317CBE"/>
    <w:rsid w:val="00320218"/>
    <w:rsid w:val="00320729"/>
    <w:rsid w:val="00320C2F"/>
    <w:rsid w:val="00320CC4"/>
    <w:rsid w:val="00321676"/>
    <w:rsid w:val="003223EF"/>
    <w:rsid w:val="00323CFE"/>
    <w:rsid w:val="003257B7"/>
    <w:rsid w:val="0032588E"/>
    <w:rsid w:val="00331A15"/>
    <w:rsid w:val="0033597F"/>
    <w:rsid w:val="003361EB"/>
    <w:rsid w:val="00336D7C"/>
    <w:rsid w:val="00340752"/>
    <w:rsid w:val="003435C3"/>
    <w:rsid w:val="003446FB"/>
    <w:rsid w:val="00345FD8"/>
    <w:rsid w:val="003461F6"/>
    <w:rsid w:val="00346A11"/>
    <w:rsid w:val="0035044E"/>
    <w:rsid w:val="003514A7"/>
    <w:rsid w:val="00351BEB"/>
    <w:rsid w:val="00351C97"/>
    <w:rsid w:val="00355373"/>
    <w:rsid w:val="003553F9"/>
    <w:rsid w:val="00357B25"/>
    <w:rsid w:val="003602BA"/>
    <w:rsid w:val="003607AD"/>
    <w:rsid w:val="00363556"/>
    <w:rsid w:val="003647FF"/>
    <w:rsid w:val="00364EB3"/>
    <w:rsid w:val="00365ECB"/>
    <w:rsid w:val="003672D7"/>
    <w:rsid w:val="0037075E"/>
    <w:rsid w:val="0037281F"/>
    <w:rsid w:val="00372DEA"/>
    <w:rsid w:val="00373738"/>
    <w:rsid w:val="00373BAA"/>
    <w:rsid w:val="00374BD3"/>
    <w:rsid w:val="00376920"/>
    <w:rsid w:val="00380271"/>
    <w:rsid w:val="003833F6"/>
    <w:rsid w:val="00385379"/>
    <w:rsid w:val="00385FA8"/>
    <w:rsid w:val="003869C3"/>
    <w:rsid w:val="003869D8"/>
    <w:rsid w:val="0039171B"/>
    <w:rsid w:val="003918B6"/>
    <w:rsid w:val="00391D15"/>
    <w:rsid w:val="00391FD8"/>
    <w:rsid w:val="00393921"/>
    <w:rsid w:val="00394947"/>
    <w:rsid w:val="003952A2"/>
    <w:rsid w:val="00395B23"/>
    <w:rsid w:val="00395C5F"/>
    <w:rsid w:val="00396248"/>
    <w:rsid w:val="00396FA9"/>
    <w:rsid w:val="003A0E9C"/>
    <w:rsid w:val="003A1752"/>
    <w:rsid w:val="003B15EB"/>
    <w:rsid w:val="003B3757"/>
    <w:rsid w:val="003B41C6"/>
    <w:rsid w:val="003B5A13"/>
    <w:rsid w:val="003B5BC5"/>
    <w:rsid w:val="003B6821"/>
    <w:rsid w:val="003B6ED9"/>
    <w:rsid w:val="003C12D7"/>
    <w:rsid w:val="003C547F"/>
    <w:rsid w:val="003C5E0F"/>
    <w:rsid w:val="003C7077"/>
    <w:rsid w:val="003D1375"/>
    <w:rsid w:val="003D14DD"/>
    <w:rsid w:val="003D19D8"/>
    <w:rsid w:val="003D1BB5"/>
    <w:rsid w:val="003D3442"/>
    <w:rsid w:val="003D68F7"/>
    <w:rsid w:val="003E0BC9"/>
    <w:rsid w:val="003E1258"/>
    <w:rsid w:val="003E2125"/>
    <w:rsid w:val="003E2D78"/>
    <w:rsid w:val="003E3BE3"/>
    <w:rsid w:val="003E3FAD"/>
    <w:rsid w:val="003E4025"/>
    <w:rsid w:val="003E46AB"/>
    <w:rsid w:val="003E62AE"/>
    <w:rsid w:val="003E6717"/>
    <w:rsid w:val="003E6E76"/>
    <w:rsid w:val="003E7706"/>
    <w:rsid w:val="003F0BE9"/>
    <w:rsid w:val="003F4D11"/>
    <w:rsid w:val="003F52D6"/>
    <w:rsid w:val="003F5960"/>
    <w:rsid w:val="003F6F55"/>
    <w:rsid w:val="004003A3"/>
    <w:rsid w:val="00400B31"/>
    <w:rsid w:val="00404244"/>
    <w:rsid w:val="0040586D"/>
    <w:rsid w:val="00407547"/>
    <w:rsid w:val="00407ED9"/>
    <w:rsid w:val="00410689"/>
    <w:rsid w:val="0041074F"/>
    <w:rsid w:val="00410E94"/>
    <w:rsid w:val="004120AE"/>
    <w:rsid w:val="00413577"/>
    <w:rsid w:val="004156E0"/>
    <w:rsid w:val="0041669F"/>
    <w:rsid w:val="00416780"/>
    <w:rsid w:val="00420B46"/>
    <w:rsid w:val="00421A6D"/>
    <w:rsid w:val="00421BFD"/>
    <w:rsid w:val="00422A33"/>
    <w:rsid w:val="00422C14"/>
    <w:rsid w:val="00423551"/>
    <w:rsid w:val="00423D46"/>
    <w:rsid w:val="004253B7"/>
    <w:rsid w:val="00431866"/>
    <w:rsid w:val="004322AD"/>
    <w:rsid w:val="00432E36"/>
    <w:rsid w:val="00440BDE"/>
    <w:rsid w:val="004421C8"/>
    <w:rsid w:val="00442B48"/>
    <w:rsid w:val="00443098"/>
    <w:rsid w:val="004441B7"/>
    <w:rsid w:val="004442F1"/>
    <w:rsid w:val="00444BC0"/>
    <w:rsid w:val="00445465"/>
    <w:rsid w:val="00447322"/>
    <w:rsid w:val="004523F1"/>
    <w:rsid w:val="00453376"/>
    <w:rsid w:val="00453B0C"/>
    <w:rsid w:val="00453E24"/>
    <w:rsid w:val="00454508"/>
    <w:rsid w:val="00457843"/>
    <w:rsid w:val="004579EF"/>
    <w:rsid w:val="00457B27"/>
    <w:rsid w:val="00457B8A"/>
    <w:rsid w:val="00457D71"/>
    <w:rsid w:val="00460955"/>
    <w:rsid w:val="00462CC2"/>
    <w:rsid w:val="00463CED"/>
    <w:rsid w:val="00464270"/>
    <w:rsid w:val="004648E2"/>
    <w:rsid w:val="0046569D"/>
    <w:rsid w:val="004665F1"/>
    <w:rsid w:val="004677BF"/>
    <w:rsid w:val="0047085C"/>
    <w:rsid w:val="00470BC3"/>
    <w:rsid w:val="00471552"/>
    <w:rsid w:val="00471FCE"/>
    <w:rsid w:val="004730C3"/>
    <w:rsid w:val="00473A4E"/>
    <w:rsid w:val="004744A8"/>
    <w:rsid w:val="0047479E"/>
    <w:rsid w:val="00475642"/>
    <w:rsid w:val="0047592C"/>
    <w:rsid w:val="00475ED1"/>
    <w:rsid w:val="00476048"/>
    <w:rsid w:val="00480AEE"/>
    <w:rsid w:val="004815CE"/>
    <w:rsid w:val="00481934"/>
    <w:rsid w:val="00481C84"/>
    <w:rsid w:val="00481CE0"/>
    <w:rsid w:val="004837EC"/>
    <w:rsid w:val="004908B5"/>
    <w:rsid w:val="0049208F"/>
    <w:rsid w:val="004921F0"/>
    <w:rsid w:val="00492AD9"/>
    <w:rsid w:val="00493AAF"/>
    <w:rsid w:val="004A1110"/>
    <w:rsid w:val="004A2392"/>
    <w:rsid w:val="004A6C16"/>
    <w:rsid w:val="004B1E06"/>
    <w:rsid w:val="004B2EF4"/>
    <w:rsid w:val="004B3AF8"/>
    <w:rsid w:val="004B57C6"/>
    <w:rsid w:val="004B5843"/>
    <w:rsid w:val="004C2216"/>
    <w:rsid w:val="004C4CC5"/>
    <w:rsid w:val="004C5880"/>
    <w:rsid w:val="004C5E73"/>
    <w:rsid w:val="004C6A9C"/>
    <w:rsid w:val="004D0BC5"/>
    <w:rsid w:val="004D20E4"/>
    <w:rsid w:val="004D2642"/>
    <w:rsid w:val="004D3033"/>
    <w:rsid w:val="004D42A9"/>
    <w:rsid w:val="004D575B"/>
    <w:rsid w:val="004D66E0"/>
    <w:rsid w:val="004D72A2"/>
    <w:rsid w:val="004D7948"/>
    <w:rsid w:val="004E0948"/>
    <w:rsid w:val="004E11F3"/>
    <w:rsid w:val="004E1385"/>
    <w:rsid w:val="004E2E47"/>
    <w:rsid w:val="004E6445"/>
    <w:rsid w:val="004E722A"/>
    <w:rsid w:val="004F0945"/>
    <w:rsid w:val="004F24D3"/>
    <w:rsid w:val="004F4304"/>
    <w:rsid w:val="004F57B9"/>
    <w:rsid w:val="004F6F60"/>
    <w:rsid w:val="005041CD"/>
    <w:rsid w:val="00504445"/>
    <w:rsid w:val="00507643"/>
    <w:rsid w:val="00507C70"/>
    <w:rsid w:val="00507EA7"/>
    <w:rsid w:val="005102B8"/>
    <w:rsid w:val="00511F68"/>
    <w:rsid w:val="0051333E"/>
    <w:rsid w:val="00513A47"/>
    <w:rsid w:val="005144F1"/>
    <w:rsid w:val="005146E0"/>
    <w:rsid w:val="00515C3B"/>
    <w:rsid w:val="00516F3A"/>
    <w:rsid w:val="005172AB"/>
    <w:rsid w:val="00517FFB"/>
    <w:rsid w:val="0052013C"/>
    <w:rsid w:val="005204C1"/>
    <w:rsid w:val="005205BA"/>
    <w:rsid w:val="005211FF"/>
    <w:rsid w:val="0052208E"/>
    <w:rsid w:val="005247D8"/>
    <w:rsid w:val="00530D20"/>
    <w:rsid w:val="00532151"/>
    <w:rsid w:val="00533210"/>
    <w:rsid w:val="00533389"/>
    <w:rsid w:val="00534384"/>
    <w:rsid w:val="00535CA2"/>
    <w:rsid w:val="0053686E"/>
    <w:rsid w:val="00537FBE"/>
    <w:rsid w:val="00540E25"/>
    <w:rsid w:val="005412D8"/>
    <w:rsid w:val="00546A9E"/>
    <w:rsid w:val="005477AB"/>
    <w:rsid w:val="0055068E"/>
    <w:rsid w:val="00552120"/>
    <w:rsid w:val="0055482C"/>
    <w:rsid w:val="0055531D"/>
    <w:rsid w:val="005561A5"/>
    <w:rsid w:val="005571A7"/>
    <w:rsid w:val="00561FC3"/>
    <w:rsid w:val="00562260"/>
    <w:rsid w:val="005623F7"/>
    <w:rsid w:val="005678E0"/>
    <w:rsid w:val="005705C8"/>
    <w:rsid w:val="00570C68"/>
    <w:rsid w:val="0057142B"/>
    <w:rsid w:val="005723E1"/>
    <w:rsid w:val="005748A2"/>
    <w:rsid w:val="00574B57"/>
    <w:rsid w:val="0057508C"/>
    <w:rsid w:val="0057636B"/>
    <w:rsid w:val="00580EC2"/>
    <w:rsid w:val="00580F92"/>
    <w:rsid w:val="00581A17"/>
    <w:rsid w:val="00583608"/>
    <w:rsid w:val="005840A4"/>
    <w:rsid w:val="0058440B"/>
    <w:rsid w:val="00586460"/>
    <w:rsid w:val="00592578"/>
    <w:rsid w:val="00592748"/>
    <w:rsid w:val="00594CBB"/>
    <w:rsid w:val="00595D2F"/>
    <w:rsid w:val="005966D8"/>
    <w:rsid w:val="00597374"/>
    <w:rsid w:val="00597B1A"/>
    <w:rsid w:val="00597CC2"/>
    <w:rsid w:val="005A0DFA"/>
    <w:rsid w:val="005A211B"/>
    <w:rsid w:val="005A22A5"/>
    <w:rsid w:val="005A32D2"/>
    <w:rsid w:val="005A33BF"/>
    <w:rsid w:val="005A497D"/>
    <w:rsid w:val="005A4C79"/>
    <w:rsid w:val="005A6D6F"/>
    <w:rsid w:val="005A7F2B"/>
    <w:rsid w:val="005B1518"/>
    <w:rsid w:val="005B168E"/>
    <w:rsid w:val="005B1690"/>
    <w:rsid w:val="005B16E6"/>
    <w:rsid w:val="005B234A"/>
    <w:rsid w:val="005B2BD0"/>
    <w:rsid w:val="005B39F4"/>
    <w:rsid w:val="005B3A4B"/>
    <w:rsid w:val="005B565A"/>
    <w:rsid w:val="005B6E6C"/>
    <w:rsid w:val="005C0238"/>
    <w:rsid w:val="005C201C"/>
    <w:rsid w:val="005C24AD"/>
    <w:rsid w:val="005C3A68"/>
    <w:rsid w:val="005C57C6"/>
    <w:rsid w:val="005D012A"/>
    <w:rsid w:val="005D175E"/>
    <w:rsid w:val="005D2C6A"/>
    <w:rsid w:val="005D755F"/>
    <w:rsid w:val="005E080F"/>
    <w:rsid w:val="005E1251"/>
    <w:rsid w:val="005E1E65"/>
    <w:rsid w:val="005E2617"/>
    <w:rsid w:val="005E29D4"/>
    <w:rsid w:val="005E46A4"/>
    <w:rsid w:val="005E635B"/>
    <w:rsid w:val="005E77C9"/>
    <w:rsid w:val="005F43E2"/>
    <w:rsid w:val="005F4A4E"/>
    <w:rsid w:val="005F4C7C"/>
    <w:rsid w:val="005F5D35"/>
    <w:rsid w:val="0060105E"/>
    <w:rsid w:val="00601540"/>
    <w:rsid w:val="00602928"/>
    <w:rsid w:val="00602931"/>
    <w:rsid w:val="00604BF1"/>
    <w:rsid w:val="00605CBD"/>
    <w:rsid w:val="00605DC7"/>
    <w:rsid w:val="00606476"/>
    <w:rsid w:val="00606D2A"/>
    <w:rsid w:val="0061018E"/>
    <w:rsid w:val="006106BF"/>
    <w:rsid w:val="00610C86"/>
    <w:rsid w:val="00610F51"/>
    <w:rsid w:val="00611E93"/>
    <w:rsid w:val="006128FB"/>
    <w:rsid w:val="00613234"/>
    <w:rsid w:val="00613386"/>
    <w:rsid w:val="0061537F"/>
    <w:rsid w:val="0061686C"/>
    <w:rsid w:val="00620C77"/>
    <w:rsid w:val="006219CE"/>
    <w:rsid w:val="00621E9B"/>
    <w:rsid w:val="006220C0"/>
    <w:rsid w:val="006222C0"/>
    <w:rsid w:val="0062422D"/>
    <w:rsid w:val="00625109"/>
    <w:rsid w:val="0062549D"/>
    <w:rsid w:val="00626D37"/>
    <w:rsid w:val="006309B2"/>
    <w:rsid w:val="00630DC0"/>
    <w:rsid w:val="006311E8"/>
    <w:rsid w:val="006328DE"/>
    <w:rsid w:val="00633839"/>
    <w:rsid w:val="00634EC9"/>
    <w:rsid w:val="0063559D"/>
    <w:rsid w:val="0063701A"/>
    <w:rsid w:val="0064120E"/>
    <w:rsid w:val="00641A6D"/>
    <w:rsid w:val="00642634"/>
    <w:rsid w:val="006426FE"/>
    <w:rsid w:val="00642DB9"/>
    <w:rsid w:val="00644496"/>
    <w:rsid w:val="00647AE2"/>
    <w:rsid w:val="006501E9"/>
    <w:rsid w:val="00651355"/>
    <w:rsid w:val="006514BB"/>
    <w:rsid w:val="006518A9"/>
    <w:rsid w:val="00651DC9"/>
    <w:rsid w:val="0065296E"/>
    <w:rsid w:val="00652C9A"/>
    <w:rsid w:val="00653862"/>
    <w:rsid w:val="0065398C"/>
    <w:rsid w:val="00654FE8"/>
    <w:rsid w:val="0065699C"/>
    <w:rsid w:val="00657C14"/>
    <w:rsid w:val="006605A7"/>
    <w:rsid w:val="00660DA8"/>
    <w:rsid w:val="006620F1"/>
    <w:rsid w:val="00663E3F"/>
    <w:rsid w:val="00663F16"/>
    <w:rsid w:val="00664145"/>
    <w:rsid w:val="00664347"/>
    <w:rsid w:val="006654D8"/>
    <w:rsid w:val="006659CA"/>
    <w:rsid w:val="00665D96"/>
    <w:rsid w:val="006663F4"/>
    <w:rsid w:val="006673A1"/>
    <w:rsid w:val="0067185A"/>
    <w:rsid w:val="00671AEF"/>
    <w:rsid w:val="00671B08"/>
    <w:rsid w:val="0067272B"/>
    <w:rsid w:val="00673480"/>
    <w:rsid w:val="006736F0"/>
    <w:rsid w:val="006761AB"/>
    <w:rsid w:val="00676B31"/>
    <w:rsid w:val="0067709D"/>
    <w:rsid w:val="00681B33"/>
    <w:rsid w:val="006823D3"/>
    <w:rsid w:val="00683290"/>
    <w:rsid w:val="00686AB0"/>
    <w:rsid w:val="00690AD2"/>
    <w:rsid w:val="00690B1F"/>
    <w:rsid w:val="00690C6B"/>
    <w:rsid w:val="006916FD"/>
    <w:rsid w:val="00693827"/>
    <w:rsid w:val="0069390A"/>
    <w:rsid w:val="00694801"/>
    <w:rsid w:val="006954A6"/>
    <w:rsid w:val="00695B8A"/>
    <w:rsid w:val="006977B0"/>
    <w:rsid w:val="006A0124"/>
    <w:rsid w:val="006A1C4A"/>
    <w:rsid w:val="006A1DAA"/>
    <w:rsid w:val="006A4356"/>
    <w:rsid w:val="006A436A"/>
    <w:rsid w:val="006A4FAA"/>
    <w:rsid w:val="006A66D8"/>
    <w:rsid w:val="006A69CD"/>
    <w:rsid w:val="006B194C"/>
    <w:rsid w:val="006B4DB4"/>
    <w:rsid w:val="006B507E"/>
    <w:rsid w:val="006C00CF"/>
    <w:rsid w:val="006C0234"/>
    <w:rsid w:val="006C2F62"/>
    <w:rsid w:val="006C2FB6"/>
    <w:rsid w:val="006C2FFF"/>
    <w:rsid w:val="006C72E3"/>
    <w:rsid w:val="006C78B2"/>
    <w:rsid w:val="006D0DB5"/>
    <w:rsid w:val="006D3CC5"/>
    <w:rsid w:val="006D5F1A"/>
    <w:rsid w:val="006D7B5B"/>
    <w:rsid w:val="006D7B6C"/>
    <w:rsid w:val="006E143D"/>
    <w:rsid w:val="006E1CC3"/>
    <w:rsid w:val="006E2566"/>
    <w:rsid w:val="006E2975"/>
    <w:rsid w:val="006E521A"/>
    <w:rsid w:val="006E6743"/>
    <w:rsid w:val="006F1BF9"/>
    <w:rsid w:val="006F20DA"/>
    <w:rsid w:val="006F45A1"/>
    <w:rsid w:val="006F6EC5"/>
    <w:rsid w:val="007019A1"/>
    <w:rsid w:val="00702540"/>
    <w:rsid w:val="00702F88"/>
    <w:rsid w:val="00703BF9"/>
    <w:rsid w:val="00703CB3"/>
    <w:rsid w:val="0070406C"/>
    <w:rsid w:val="00704180"/>
    <w:rsid w:val="00707245"/>
    <w:rsid w:val="00710CAE"/>
    <w:rsid w:val="0071109B"/>
    <w:rsid w:val="0071190E"/>
    <w:rsid w:val="0071268D"/>
    <w:rsid w:val="00717E4C"/>
    <w:rsid w:val="0072006D"/>
    <w:rsid w:val="00720CB2"/>
    <w:rsid w:val="0072179A"/>
    <w:rsid w:val="0072473F"/>
    <w:rsid w:val="0072674E"/>
    <w:rsid w:val="00726BA1"/>
    <w:rsid w:val="00727299"/>
    <w:rsid w:val="0072786F"/>
    <w:rsid w:val="00730A79"/>
    <w:rsid w:val="007331E3"/>
    <w:rsid w:val="00734211"/>
    <w:rsid w:val="00734DE5"/>
    <w:rsid w:val="00734DE7"/>
    <w:rsid w:val="00735659"/>
    <w:rsid w:val="0074123E"/>
    <w:rsid w:val="00741EBD"/>
    <w:rsid w:val="00743CE6"/>
    <w:rsid w:val="00743DD2"/>
    <w:rsid w:val="00751ADD"/>
    <w:rsid w:val="00751AE6"/>
    <w:rsid w:val="00752D87"/>
    <w:rsid w:val="007535D9"/>
    <w:rsid w:val="00753C2C"/>
    <w:rsid w:val="00753CE5"/>
    <w:rsid w:val="007546D8"/>
    <w:rsid w:val="00754AE4"/>
    <w:rsid w:val="007551A2"/>
    <w:rsid w:val="00762EA1"/>
    <w:rsid w:val="00763551"/>
    <w:rsid w:val="0076379B"/>
    <w:rsid w:val="00765B89"/>
    <w:rsid w:val="0076701B"/>
    <w:rsid w:val="007702A8"/>
    <w:rsid w:val="007709B1"/>
    <w:rsid w:val="00773BF1"/>
    <w:rsid w:val="00773CC4"/>
    <w:rsid w:val="007745EE"/>
    <w:rsid w:val="00774965"/>
    <w:rsid w:val="00774C47"/>
    <w:rsid w:val="00774ED4"/>
    <w:rsid w:val="00776DB6"/>
    <w:rsid w:val="00777A58"/>
    <w:rsid w:val="00781F37"/>
    <w:rsid w:val="00783756"/>
    <w:rsid w:val="00784AA6"/>
    <w:rsid w:val="0078514B"/>
    <w:rsid w:val="007869CF"/>
    <w:rsid w:val="00787412"/>
    <w:rsid w:val="0079126F"/>
    <w:rsid w:val="0079144F"/>
    <w:rsid w:val="007929DD"/>
    <w:rsid w:val="00792A9E"/>
    <w:rsid w:val="00796CC6"/>
    <w:rsid w:val="007A0865"/>
    <w:rsid w:val="007A1595"/>
    <w:rsid w:val="007A16E3"/>
    <w:rsid w:val="007A227C"/>
    <w:rsid w:val="007A3531"/>
    <w:rsid w:val="007A5C2B"/>
    <w:rsid w:val="007A69FC"/>
    <w:rsid w:val="007A7818"/>
    <w:rsid w:val="007A7C2A"/>
    <w:rsid w:val="007B0A56"/>
    <w:rsid w:val="007B4105"/>
    <w:rsid w:val="007B417E"/>
    <w:rsid w:val="007B4283"/>
    <w:rsid w:val="007B4774"/>
    <w:rsid w:val="007C09E2"/>
    <w:rsid w:val="007C0D2D"/>
    <w:rsid w:val="007C28F0"/>
    <w:rsid w:val="007C5CEC"/>
    <w:rsid w:val="007C7EF4"/>
    <w:rsid w:val="007D0068"/>
    <w:rsid w:val="007D1036"/>
    <w:rsid w:val="007D2C49"/>
    <w:rsid w:val="007D5A25"/>
    <w:rsid w:val="007D6116"/>
    <w:rsid w:val="007D6D05"/>
    <w:rsid w:val="007D7214"/>
    <w:rsid w:val="007D784A"/>
    <w:rsid w:val="007E0872"/>
    <w:rsid w:val="007E0B42"/>
    <w:rsid w:val="007E38F7"/>
    <w:rsid w:val="007E526A"/>
    <w:rsid w:val="007E65B8"/>
    <w:rsid w:val="007E72F3"/>
    <w:rsid w:val="007E7AFD"/>
    <w:rsid w:val="007F062C"/>
    <w:rsid w:val="007F1D91"/>
    <w:rsid w:val="007F6380"/>
    <w:rsid w:val="007F65A5"/>
    <w:rsid w:val="007F6B66"/>
    <w:rsid w:val="00801FC0"/>
    <w:rsid w:val="00801FD1"/>
    <w:rsid w:val="00802640"/>
    <w:rsid w:val="00803C54"/>
    <w:rsid w:val="00804DE0"/>
    <w:rsid w:val="00805C2E"/>
    <w:rsid w:val="00806BAE"/>
    <w:rsid w:val="008114BD"/>
    <w:rsid w:val="00812697"/>
    <w:rsid w:val="00814D40"/>
    <w:rsid w:val="008152D0"/>
    <w:rsid w:val="00815468"/>
    <w:rsid w:val="008178AC"/>
    <w:rsid w:val="00817AE8"/>
    <w:rsid w:val="00817F6B"/>
    <w:rsid w:val="00822192"/>
    <w:rsid w:val="00822830"/>
    <w:rsid w:val="0082285D"/>
    <w:rsid w:val="00823F3F"/>
    <w:rsid w:val="00826C8A"/>
    <w:rsid w:val="008360FD"/>
    <w:rsid w:val="00836597"/>
    <w:rsid w:val="008435B5"/>
    <w:rsid w:val="00843D05"/>
    <w:rsid w:val="0084472A"/>
    <w:rsid w:val="008474BB"/>
    <w:rsid w:val="0084784B"/>
    <w:rsid w:val="00852F1F"/>
    <w:rsid w:val="008538FA"/>
    <w:rsid w:val="00854B7C"/>
    <w:rsid w:val="00856678"/>
    <w:rsid w:val="008568D8"/>
    <w:rsid w:val="008573CE"/>
    <w:rsid w:val="00860F81"/>
    <w:rsid w:val="00862F73"/>
    <w:rsid w:val="00863EA9"/>
    <w:rsid w:val="0086410C"/>
    <w:rsid w:val="0086479C"/>
    <w:rsid w:val="00872401"/>
    <w:rsid w:val="0087277A"/>
    <w:rsid w:val="00874446"/>
    <w:rsid w:val="0087499A"/>
    <w:rsid w:val="008749E9"/>
    <w:rsid w:val="0087538B"/>
    <w:rsid w:val="00875E73"/>
    <w:rsid w:val="00880EFF"/>
    <w:rsid w:val="00883AAE"/>
    <w:rsid w:val="008847BE"/>
    <w:rsid w:val="00885EF6"/>
    <w:rsid w:val="00887196"/>
    <w:rsid w:val="008873FB"/>
    <w:rsid w:val="00890A70"/>
    <w:rsid w:val="00892072"/>
    <w:rsid w:val="00893561"/>
    <w:rsid w:val="0089581F"/>
    <w:rsid w:val="00895CC2"/>
    <w:rsid w:val="008A1A3B"/>
    <w:rsid w:val="008A2124"/>
    <w:rsid w:val="008A3BD3"/>
    <w:rsid w:val="008A3FFC"/>
    <w:rsid w:val="008A458A"/>
    <w:rsid w:val="008A5752"/>
    <w:rsid w:val="008B16C5"/>
    <w:rsid w:val="008B1942"/>
    <w:rsid w:val="008B2C39"/>
    <w:rsid w:val="008B4F18"/>
    <w:rsid w:val="008B6F6F"/>
    <w:rsid w:val="008B7BA6"/>
    <w:rsid w:val="008C087B"/>
    <w:rsid w:val="008C0F66"/>
    <w:rsid w:val="008C21AA"/>
    <w:rsid w:val="008C27E6"/>
    <w:rsid w:val="008C28C0"/>
    <w:rsid w:val="008C296E"/>
    <w:rsid w:val="008C38B1"/>
    <w:rsid w:val="008D1A40"/>
    <w:rsid w:val="008D29EF"/>
    <w:rsid w:val="008D2BC3"/>
    <w:rsid w:val="008D2D03"/>
    <w:rsid w:val="008D30A2"/>
    <w:rsid w:val="008D3180"/>
    <w:rsid w:val="008D3346"/>
    <w:rsid w:val="008D3EFE"/>
    <w:rsid w:val="008D537F"/>
    <w:rsid w:val="008D58CD"/>
    <w:rsid w:val="008D5DC6"/>
    <w:rsid w:val="008E1963"/>
    <w:rsid w:val="008E1A5C"/>
    <w:rsid w:val="008E1D59"/>
    <w:rsid w:val="008E27E0"/>
    <w:rsid w:val="008E33AE"/>
    <w:rsid w:val="008E36FE"/>
    <w:rsid w:val="008E3B53"/>
    <w:rsid w:val="008E520C"/>
    <w:rsid w:val="008E61A1"/>
    <w:rsid w:val="008E71F1"/>
    <w:rsid w:val="008E7FDD"/>
    <w:rsid w:val="008F1320"/>
    <w:rsid w:val="008F1F27"/>
    <w:rsid w:val="008F3EB6"/>
    <w:rsid w:val="008F402E"/>
    <w:rsid w:val="008F5E7E"/>
    <w:rsid w:val="008F75AD"/>
    <w:rsid w:val="008F7EFA"/>
    <w:rsid w:val="00902478"/>
    <w:rsid w:val="00903678"/>
    <w:rsid w:val="009050F4"/>
    <w:rsid w:val="009053A8"/>
    <w:rsid w:val="009101FF"/>
    <w:rsid w:val="00911E3E"/>
    <w:rsid w:val="00913668"/>
    <w:rsid w:val="009144E4"/>
    <w:rsid w:val="009144E9"/>
    <w:rsid w:val="009155BC"/>
    <w:rsid w:val="00916333"/>
    <w:rsid w:val="009164DD"/>
    <w:rsid w:val="00917B76"/>
    <w:rsid w:val="0092067D"/>
    <w:rsid w:val="0092173F"/>
    <w:rsid w:val="009219C3"/>
    <w:rsid w:val="00922BB2"/>
    <w:rsid w:val="00926ADB"/>
    <w:rsid w:val="00927FFB"/>
    <w:rsid w:val="009325FC"/>
    <w:rsid w:val="00933476"/>
    <w:rsid w:val="00935815"/>
    <w:rsid w:val="00935DCB"/>
    <w:rsid w:val="0093657C"/>
    <w:rsid w:val="009412A4"/>
    <w:rsid w:val="009418D0"/>
    <w:rsid w:val="0094393A"/>
    <w:rsid w:val="00943B20"/>
    <w:rsid w:val="00943C1C"/>
    <w:rsid w:val="0094471A"/>
    <w:rsid w:val="009448E8"/>
    <w:rsid w:val="0095141A"/>
    <w:rsid w:val="00951735"/>
    <w:rsid w:val="009525BC"/>
    <w:rsid w:val="009558DD"/>
    <w:rsid w:val="009565E5"/>
    <w:rsid w:val="009568AD"/>
    <w:rsid w:val="009572B1"/>
    <w:rsid w:val="009602D9"/>
    <w:rsid w:val="00960C34"/>
    <w:rsid w:val="0096101B"/>
    <w:rsid w:val="0096138A"/>
    <w:rsid w:val="00962CA8"/>
    <w:rsid w:val="009632B7"/>
    <w:rsid w:val="0096415E"/>
    <w:rsid w:val="009649B5"/>
    <w:rsid w:val="0096618C"/>
    <w:rsid w:val="00970CC0"/>
    <w:rsid w:val="009711AC"/>
    <w:rsid w:val="00971283"/>
    <w:rsid w:val="009714C1"/>
    <w:rsid w:val="00972195"/>
    <w:rsid w:val="0097239E"/>
    <w:rsid w:val="009743A1"/>
    <w:rsid w:val="00974ABF"/>
    <w:rsid w:val="0097502B"/>
    <w:rsid w:val="00975B29"/>
    <w:rsid w:val="00976BD5"/>
    <w:rsid w:val="00976BFF"/>
    <w:rsid w:val="0097714D"/>
    <w:rsid w:val="009776DC"/>
    <w:rsid w:val="00981AF2"/>
    <w:rsid w:val="00981FFB"/>
    <w:rsid w:val="00982412"/>
    <w:rsid w:val="00986A6B"/>
    <w:rsid w:val="00986BD7"/>
    <w:rsid w:val="0099066D"/>
    <w:rsid w:val="00990DAF"/>
    <w:rsid w:val="00990F45"/>
    <w:rsid w:val="0099113F"/>
    <w:rsid w:val="009911C1"/>
    <w:rsid w:val="0099240E"/>
    <w:rsid w:val="00992428"/>
    <w:rsid w:val="00992E57"/>
    <w:rsid w:val="00997175"/>
    <w:rsid w:val="009978E1"/>
    <w:rsid w:val="009A04DA"/>
    <w:rsid w:val="009A112E"/>
    <w:rsid w:val="009A2A18"/>
    <w:rsid w:val="009A45BF"/>
    <w:rsid w:val="009A4BF4"/>
    <w:rsid w:val="009A584C"/>
    <w:rsid w:val="009A662B"/>
    <w:rsid w:val="009A75EC"/>
    <w:rsid w:val="009B1646"/>
    <w:rsid w:val="009B389A"/>
    <w:rsid w:val="009B39DB"/>
    <w:rsid w:val="009B47CF"/>
    <w:rsid w:val="009B4C82"/>
    <w:rsid w:val="009B57FD"/>
    <w:rsid w:val="009B5A52"/>
    <w:rsid w:val="009B6521"/>
    <w:rsid w:val="009C05D9"/>
    <w:rsid w:val="009C0992"/>
    <w:rsid w:val="009C105D"/>
    <w:rsid w:val="009C13A3"/>
    <w:rsid w:val="009C165D"/>
    <w:rsid w:val="009C3226"/>
    <w:rsid w:val="009C49C3"/>
    <w:rsid w:val="009D028C"/>
    <w:rsid w:val="009D2BBA"/>
    <w:rsid w:val="009D36B3"/>
    <w:rsid w:val="009D61B6"/>
    <w:rsid w:val="009D764A"/>
    <w:rsid w:val="009E143A"/>
    <w:rsid w:val="009E1D49"/>
    <w:rsid w:val="009E3BF8"/>
    <w:rsid w:val="009E5772"/>
    <w:rsid w:val="009E7DE2"/>
    <w:rsid w:val="009E7E22"/>
    <w:rsid w:val="009F050B"/>
    <w:rsid w:val="009F0DB7"/>
    <w:rsid w:val="009F1152"/>
    <w:rsid w:val="009F17D6"/>
    <w:rsid w:val="009F3138"/>
    <w:rsid w:val="009F4F3A"/>
    <w:rsid w:val="009F5E04"/>
    <w:rsid w:val="009F63D1"/>
    <w:rsid w:val="009F6701"/>
    <w:rsid w:val="009F7A92"/>
    <w:rsid w:val="00A00F9F"/>
    <w:rsid w:val="00A02683"/>
    <w:rsid w:val="00A03246"/>
    <w:rsid w:val="00A042B9"/>
    <w:rsid w:val="00A0458D"/>
    <w:rsid w:val="00A04C16"/>
    <w:rsid w:val="00A118E2"/>
    <w:rsid w:val="00A12E14"/>
    <w:rsid w:val="00A12F91"/>
    <w:rsid w:val="00A1662C"/>
    <w:rsid w:val="00A170D8"/>
    <w:rsid w:val="00A220BB"/>
    <w:rsid w:val="00A236CD"/>
    <w:rsid w:val="00A23B81"/>
    <w:rsid w:val="00A24700"/>
    <w:rsid w:val="00A26396"/>
    <w:rsid w:val="00A2739C"/>
    <w:rsid w:val="00A27758"/>
    <w:rsid w:val="00A27A15"/>
    <w:rsid w:val="00A30F86"/>
    <w:rsid w:val="00A314C6"/>
    <w:rsid w:val="00A32B14"/>
    <w:rsid w:val="00A36CAC"/>
    <w:rsid w:val="00A405D6"/>
    <w:rsid w:val="00A4169A"/>
    <w:rsid w:val="00A42306"/>
    <w:rsid w:val="00A435F6"/>
    <w:rsid w:val="00A4472D"/>
    <w:rsid w:val="00A44963"/>
    <w:rsid w:val="00A44FF8"/>
    <w:rsid w:val="00A45244"/>
    <w:rsid w:val="00A465AA"/>
    <w:rsid w:val="00A4742E"/>
    <w:rsid w:val="00A47448"/>
    <w:rsid w:val="00A47CEF"/>
    <w:rsid w:val="00A5021D"/>
    <w:rsid w:val="00A51A78"/>
    <w:rsid w:val="00A5245C"/>
    <w:rsid w:val="00A54CE7"/>
    <w:rsid w:val="00A55104"/>
    <w:rsid w:val="00A5633B"/>
    <w:rsid w:val="00A56999"/>
    <w:rsid w:val="00A57045"/>
    <w:rsid w:val="00A57FD5"/>
    <w:rsid w:val="00A61DE5"/>
    <w:rsid w:val="00A61E93"/>
    <w:rsid w:val="00A62BB6"/>
    <w:rsid w:val="00A64D6E"/>
    <w:rsid w:val="00A66C02"/>
    <w:rsid w:val="00A7289A"/>
    <w:rsid w:val="00A72ADE"/>
    <w:rsid w:val="00A72E7B"/>
    <w:rsid w:val="00A73E14"/>
    <w:rsid w:val="00A74858"/>
    <w:rsid w:val="00A74E2C"/>
    <w:rsid w:val="00A7534D"/>
    <w:rsid w:val="00A7734E"/>
    <w:rsid w:val="00A804D4"/>
    <w:rsid w:val="00A814B0"/>
    <w:rsid w:val="00A826E2"/>
    <w:rsid w:val="00A830AE"/>
    <w:rsid w:val="00A8349D"/>
    <w:rsid w:val="00A83766"/>
    <w:rsid w:val="00A83EB7"/>
    <w:rsid w:val="00A850C0"/>
    <w:rsid w:val="00A854D0"/>
    <w:rsid w:val="00A86351"/>
    <w:rsid w:val="00A9086C"/>
    <w:rsid w:val="00A9129E"/>
    <w:rsid w:val="00A9300F"/>
    <w:rsid w:val="00A93164"/>
    <w:rsid w:val="00A960C6"/>
    <w:rsid w:val="00A96831"/>
    <w:rsid w:val="00A96B25"/>
    <w:rsid w:val="00A96CEB"/>
    <w:rsid w:val="00A974BD"/>
    <w:rsid w:val="00A97861"/>
    <w:rsid w:val="00AA19CE"/>
    <w:rsid w:val="00AA1C5A"/>
    <w:rsid w:val="00AA26D1"/>
    <w:rsid w:val="00AA520F"/>
    <w:rsid w:val="00AA5967"/>
    <w:rsid w:val="00AA7CA9"/>
    <w:rsid w:val="00AB02B1"/>
    <w:rsid w:val="00AB0B7A"/>
    <w:rsid w:val="00AB0DEF"/>
    <w:rsid w:val="00AB52B7"/>
    <w:rsid w:val="00AB6858"/>
    <w:rsid w:val="00AB6D65"/>
    <w:rsid w:val="00AB70E5"/>
    <w:rsid w:val="00AC2FC4"/>
    <w:rsid w:val="00AC3AA0"/>
    <w:rsid w:val="00AC3C11"/>
    <w:rsid w:val="00AC627F"/>
    <w:rsid w:val="00AC7F94"/>
    <w:rsid w:val="00AD2532"/>
    <w:rsid w:val="00AD2877"/>
    <w:rsid w:val="00AD31A3"/>
    <w:rsid w:val="00AD3DCE"/>
    <w:rsid w:val="00AD4308"/>
    <w:rsid w:val="00AD5B2B"/>
    <w:rsid w:val="00AD60D4"/>
    <w:rsid w:val="00AD7627"/>
    <w:rsid w:val="00AE025C"/>
    <w:rsid w:val="00AE138E"/>
    <w:rsid w:val="00AE1744"/>
    <w:rsid w:val="00AE33DA"/>
    <w:rsid w:val="00AE38BB"/>
    <w:rsid w:val="00AE5179"/>
    <w:rsid w:val="00AE5847"/>
    <w:rsid w:val="00AE58FE"/>
    <w:rsid w:val="00AE6C69"/>
    <w:rsid w:val="00AF1C40"/>
    <w:rsid w:val="00AF2E10"/>
    <w:rsid w:val="00AF5665"/>
    <w:rsid w:val="00AF6A02"/>
    <w:rsid w:val="00B01410"/>
    <w:rsid w:val="00B06252"/>
    <w:rsid w:val="00B073F0"/>
    <w:rsid w:val="00B07B63"/>
    <w:rsid w:val="00B07F92"/>
    <w:rsid w:val="00B07FE6"/>
    <w:rsid w:val="00B133B6"/>
    <w:rsid w:val="00B13896"/>
    <w:rsid w:val="00B14756"/>
    <w:rsid w:val="00B14CBC"/>
    <w:rsid w:val="00B155FD"/>
    <w:rsid w:val="00B16441"/>
    <w:rsid w:val="00B16DD4"/>
    <w:rsid w:val="00B17FCA"/>
    <w:rsid w:val="00B22247"/>
    <w:rsid w:val="00B226FA"/>
    <w:rsid w:val="00B303A7"/>
    <w:rsid w:val="00B32B1C"/>
    <w:rsid w:val="00B32BD5"/>
    <w:rsid w:val="00B330C9"/>
    <w:rsid w:val="00B33535"/>
    <w:rsid w:val="00B33ACD"/>
    <w:rsid w:val="00B33EBD"/>
    <w:rsid w:val="00B3479B"/>
    <w:rsid w:val="00B34F5E"/>
    <w:rsid w:val="00B36CD2"/>
    <w:rsid w:val="00B37474"/>
    <w:rsid w:val="00B37A0A"/>
    <w:rsid w:val="00B406FE"/>
    <w:rsid w:val="00B419DC"/>
    <w:rsid w:val="00B41B8D"/>
    <w:rsid w:val="00B4333F"/>
    <w:rsid w:val="00B447B5"/>
    <w:rsid w:val="00B453C9"/>
    <w:rsid w:val="00B453CA"/>
    <w:rsid w:val="00B45A6A"/>
    <w:rsid w:val="00B46407"/>
    <w:rsid w:val="00B50BD1"/>
    <w:rsid w:val="00B52B58"/>
    <w:rsid w:val="00B55021"/>
    <w:rsid w:val="00B5660D"/>
    <w:rsid w:val="00B57A3C"/>
    <w:rsid w:val="00B57A52"/>
    <w:rsid w:val="00B616B7"/>
    <w:rsid w:val="00B64CF5"/>
    <w:rsid w:val="00B6505F"/>
    <w:rsid w:val="00B653E4"/>
    <w:rsid w:val="00B664DB"/>
    <w:rsid w:val="00B669B9"/>
    <w:rsid w:val="00B67A2B"/>
    <w:rsid w:val="00B67FFC"/>
    <w:rsid w:val="00B7194C"/>
    <w:rsid w:val="00B71E95"/>
    <w:rsid w:val="00B71F93"/>
    <w:rsid w:val="00B72D80"/>
    <w:rsid w:val="00B73F9F"/>
    <w:rsid w:val="00B809E0"/>
    <w:rsid w:val="00B81B58"/>
    <w:rsid w:val="00B83E46"/>
    <w:rsid w:val="00B84510"/>
    <w:rsid w:val="00B85F64"/>
    <w:rsid w:val="00B86E53"/>
    <w:rsid w:val="00B876BC"/>
    <w:rsid w:val="00B87E99"/>
    <w:rsid w:val="00B92AD0"/>
    <w:rsid w:val="00B92DEF"/>
    <w:rsid w:val="00B94041"/>
    <w:rsid w:val="00B942B1"/>
    <w:rsid w:val="00B96682"/>
    <w:rsid w:val="00BA32DE"/>
    <w:rsid w:val="00BA3855"/>
    <w:rsid w:val="00BA3F85"/>
    <w:rsid w:val="00BA4E07"/>
    <w:rsid w:val="00BA5B19"/>
    <w:rsid w:val="00BA7623"/>
    <w:rsid w:val="00BA778B"/>
    <w:rsid w:val="00BB015C"/>
    <w:rsid w:val="00BB0FDA"/>
    <w:rsid w:val="00BB1AA7"/>
    <w:rsid w:val="00BB2201"/>
    <w:rsid w:val="00BB2202"/>
    <w:rsid w:val="00BB253C"/>
    <w:rsid w:val="00BB2FE7"/>
    <w:rsid w:val="00BB555D"/>
    <w:rsid w:val="00BC453F"/>
    <w:rsid w:val="00BC6C7A"/>
    <w:rsid w:val="00BC7A32"/>
    <w:rsid w:val="00BD4360"/>
    <w:rsid w:val="00BD45EC"/>
    <w:rsid w:val="00BD4B2B"/>
    <w:rsid w:val="00BD5150"/>
    <w:rsid w:val="00BD5D5D"/>
    <w:rsid w:val="00BD7EC9"/>
    <w:rsid w:val="00BE1708"/>
    <w:rsid w:val="00BE24DE"/>
    <w:rsid w:val="00BE2D0D"/>
    <w:rsid w:val="00BE433A"/>
    <w:rsid w:val="00BE5A20"/>
    <w:rsid w:val="00BE619A"/>
    <w:rsid w:val="00BE687A"/>
    <w:rsid w:val="00BF0318"/>
    <w:rsid w:val="00BF12E8"/>
    <w:rsid w:val="00BF6370"/>
    <w:rsid w:val="00BF689D"/>
    <w:rsid w:val="00BF69DD"/>
    <w:rsid w:val="00BF6B26"/>
    <w:rsid w:val="00BF7D94"/>
    <w:rsid w:val="00C0392A"/>
    <w:rsid w:val="00C0406A"/>
    <w:rsid w:val="00C06306"/>
    <w:rsid w:val="00C06DFF"/>
    <w:rsid w:val="00C10CFB"/>
    <w:rsid w:val="00C12A67"/>
    <w:rsid w:val="00C13439"/>
    <w:rsid w:val="00C139D1"/>
    <w:rsid w:val="00C16DB6"/>
    <w:rsid w:val="00C23DC8"/>
    <w:rsid w:val="00C254D8"/>
    <w:rsid w:val="00C26302"/>
    <w:rsid w:val="00C26381"/>
    <w:rsid w:val="00C314DD"/>
    <w:rsid w:val="00C32967"/>
    <w:rsid w:val="00C344CE"/>
    <w:rsid w:val="00C349FC"/>
    <w:rsid w:val="00C357EE"/>
    <w:rsid w:val="00C40731"/>
    <w:rsid w:val="00C43140"/>
    <w:rsid w:val="00C43F23"/>
    <w:rsid w:val="00C455EA"/>
    <w:rsid w:val="00C45E16"/>
    <w:rsid w:val="00C46DAD"/>
    <w:rsid w:val="00C47177"/>
    <w:rsid w:val="00C506E8"/>
    <w:rsid w:val="00C52373"/>
    <w:rsid w:val="00C52498"/>
    <w:rsid w:val="00C52845"/>
    <w:rsid w:val="00C52DE2"/>
    <w:rsid w:val="00C54CC1"/>
    <w:rsid w:val="00C54FC5"/>
    <w:rsid w:val="00C55337"/>
    <w:rsid w:val="00C56612"/>
    <w:rsid w:val="00C56B48"/>
    <w:rsid w:val="00C573F6"/>
    <w:rsid w:val="00C6001C"/>
    <w:rsid w:val="00C60240"/>
    <w:rsid w:val="00C61040"/>
    <w:rsid w:val="00C61464"/>
    <w:rsid w:val="00C66597"/>
    <w:rsid w:val="00C669DB"/>
    <w:rsid w:val="00C67CDA"/>
    <w:rsid w:val="00C70455"/>
    <w:rsid w:val="00C71613"/>
    <w:rsid w:val="00C73857"/>
    <w:rsid w:val="00C76A25"/>
    <w:rsid w:val="00C77512"/>
    <w:rsid w:val="00C807BB"/>
    <w:rsid w:val="00C80DA1"/>
    <w:rsid w:val="00C80E79"/>
    <w:rsid w:val="00C81276"/>
    <w:rsid w:val="00C8147C"/>
    <w:rsid w:val="00C848AF"/>
    <w:rsid w:val="00C853FF"/>
    <w:rsid w:val="00C86F9E"/>
    <w:rsid w:val="00C87078"/>
    <w:rsid w:val="00C87F56"/>
    <w:rsid w:val="00C910C5"/>
    <w:rsid w:val="00C911C6"/>
    <w:rsid w:val="00C915BA"/>
    <w:rsid w:val="00C9275D"/>
    <w:rsid w:val="00C92A57"/>
    <w:rsid w:val="00C9309D"/>
    <w:rsid w:val="00C93563"/>
    <w:rsid w:val="00C935F3"/>
    <w:rsid w:val="00C93D69"/>
    <w:rsid w:val="00C943E8"/>
    <w:rsid w:val="00C947B8"/>
    <w:rsid w:val="00C9585C"/>
    <w:rsid w:val="00C95DF0"/>
    <w:rsid w:val="00C9747A"/>
    <w:rsid w:val="00C97618"/>
    <w:rsid w:val="00CA156E"/>
    <w:rsid w:val="00CA1BA9"/>
    <w:rsid w:val="00CA234C"/>
    <w:rsid w:val="00CA262D"/>
    <w:rsid w:val="00CA3D5F"/>
    <w:rsid w:val="00CA69D4"/>
    <w:rsid w:val="00CA7B8B"/>
    <w:rsid w:val="00CA7E12"/>
    <w:rsid w:val="00CB1579"/>
    <w:rsid w:val="00CB212A"/>
    <w:rsid w:val="00CB44C1"/>
    <w:rsid w:val="00CB44C7"/>
    <w:rsid w:val="00CB4AD1"/>
    <w:rsid w:val="00CB4F5C"/>
    <w:rsid w:val="00CB6B1E"/>
    <w:rsid w:val="00CB7C41"/>
    <w:rsid w:val="00CC299C"/>
    <w:rsid w:val="00CC2F0B"/>
    <w:rsid w:val="00CC6493"/>
    <w:rsid w:val="00CC64EE"/>
    <w:rsid w:val="00CC778D"/>
    <w:rsid w:val="00CD1708"/>
    <w:rsid w:val="00CD2A5F"/>
    <w:rsid w:val="00CD31BB"/>
    <w:rsid w:val="00CD3BF5"/>
    <w:rsid w:val="00CD64F4"/>
    <w:rsid w:val="00CD6683"/>
    <w:rsid w:val="00CD69FF"/>
    <w:rsid w:val="00CE0105"/>
    <w:rsid w:val="00CE14E1"/>
    <w:rsid w:val="00CE150C"/>
    <w:rsid w:val="00CE2CF7"/>
    <w:rsid w:val="00CE55C6"/>
    <w:rsid w:val="00CE5A59"/>
    <w:rsid w:val="00CE5B1F"/>
    <w:rsid w:val="00CE5B23"/>
    <w:rsid w:val="00CE7CE3"/>
    <w:rsid w:val="00CF0E82"/>
    <w:rsid w:val="00CF20D3"/>
    <w:rsid w:val="00CF2220"/>
    <w:rsid w:val="00CF2D20"/>
    <w:rsid w:val="00CF5BFB"/>
    <w:rsid w:val="00CF6777"/>
    <w:rsid w:val="00D02A94"/>
    <w:rsid w:val="00D03FF6"/>
    <w:rsid w:val="00D04251"/>
    <w:rsid w:val="00D066E7"/>
    <w:rsid w:val="00D067C8"/>
    <w:rsid w:val="00D07F5B"/>
    <w:rsid w:val="00D10384"/>
    <w:rsid w:val="00D11079"/>
    <w:rsid w:val="00D124BF"/>
    <w:rsid w:val="00D12CCD"/>
    <w:rsid w:val="00D13225"/>
    <w:rsid w:val="00D133CE"/>
    <w:rsid w:val="00D15CD2"/>
    <w:rsid w:val="00D16836"/>
    <w:rsid w:val="00D17B9D"/>
    <w:rsid w:val="00D21E27"/>
    <w:rsid w:val="00D22A22"/>
    <w:rsid w:val="00D22BF8"/>
    <w:rsid w:val="00D24115"/>
    <w:rsid w:val="00D306DD"/>
    <w:rsid w:val="00D33227"/>
    <w:rsid w:val="00D33770"/>
    <w:rsid w:val="00D33CE8"/>
    <w:rsid w:val="00D33EAF"/>
    <w:rsid w:val="00D4548F"/>
    <w:rsid w:val="00D46391"/>
    <w:rsid w:val="00D463D4"/>
    <w:rsid w:val="00D46B0A"/>
    <w:rsid w:val="00D46C12"/>
    <w:rsid w:val="00D46CFB"/>
    <w:rsid w:val="00D47273"/>
    <w:rsid w:val="00D501C4"/>
    <w:rsid w:val="00D5103F"/>
    <w:rsid w:val="00D51070"/>
    <w:rsid w:val="00D51BC5"/>
    <w:rsid w:val="00D51CD8"/>
    <w:rsid w:val="00D5323F"/>
    <w:rsid w:val="00D555EA"/>
    <w:rsid w:val="00D55A10"/>
    <w:rsid w:val="00D55B82"/>
    <w:rsid w:val="00D56691"/>
    <w:rsid w:val="00D600EB"/>
    <w:rsid w:val="00D61A01"/>
    <w:rsid w:val="00D62000"/>
    <w:rsid w:val="00D63084"/>
    <w:rsid w:val="00D64831"/>
    <w:rsid w:val="00D66548"/>
    <w:rsid w:val="00D66837"/>
    <w:rsid w:val="00D66E90"/>
    <w:rsid w:val="00D7065C"/>
    <w:rsid w:val="00D707B2"/>
    <w:rsid w:val="00D7168A"/>
    <w:rsid w:val="00D72A6D"/>
    <w:rsid w:val="00D7492E"/>
    <w:rsid w:val="00D75066"/>
    <w:rsid w:val="00D75A80"/>
    <w:rsid w:val="00D81BE1"/>
    <w:rsid w:val="00D832F4"/>
    <w:rsid w:val="00D850C1"/>
    <w:rsid w:val="00D85722"/>
    <w:rsid w:val="00D85E18"/>
    <w:rsid w:val="00D8784D"/>
    <w:rsid w:val="00D92495"/>
    <w:rsid w:val="00D92508"/>
    <w:rsid w:val="00D93313"/>
    <w:rsid w:val="00D949EA"/>
    <w:rsid w:val="00D96251"/>
    <w:rsid w:val="00D97452"/>
    <w:rsid w:val="00D97C41"/>
    <w:rsid w:val="00DA0464"/>
    <w:rsid w:val="00DA1D73"/>
    <w:rsid w:val="00DA1FAF"/>
    <w:rsid w:val="00DA305A"/>
    <w:rsid w:val="00DA41B0"/>
    <w:rsid w:val="00DA44FA"/>
    <w:rsid w:val="00DA5360"/>
    <w:rsid w:val="00DA5B77"/>
    <w:rsid w:val="00DA749A"/>
    <w:rsid w:val="00DB1100"/>
    <w:rsid w:val="00DB42FB"/>
    <w:rsid w:val="00DB44E7"/>
    <w:rsid w:val="00DB51D4"/>
    <w:rsid w:val="00DB5B6E"/>
    <w:rsid w:val="00DC0BD3"/>
    <w:rsid w:val="00DC24AC"/>
    <w:rsid w:val="00DC294C"/>
    <w:rsid w:val="00DC31E6"/>
    <w:rsid w:val="00DC3729"/>
    <w:rsid w:val="00DC3C48"/>
    <w:rsid w:val="00DC456D"/>
    <w:rsid w:val="00DC57D2"/>
    <w:rsid w:val="00DC5F50"/>
    <w:rsid w:val="00DC6502"/>
    <w:rsid w:val="00DC75F3"/>
    <w:rsid w:val="00DC78A1"/>
    <w:rsid w:val="00DD081C"/>
    <w:rsid w:val="00DD2B32"/>
    <w:rsid w:val="00DD2D07"/>
    <w:rsid w:val="00DD3FAD"/>
    <w:rsid w:val="00DD4033"/>
    <w:rsid w:val="00DD5231"/>
    <w:rsid w:val="00DD6D85"/>
    <w:rsid w:val="00DE054F"/>
    <w:rsid w:val="00DE1878"/>
    <w:rsid w:val="00DE2CB2"/>
    <w:rsid w:val="00DE5753"/>
    <w:rsid w:val="00DE613D"/>
    <w:rsid w:val="00DE66EF"/>
    <w:rsid w:val="00DE7195"/>
    <w:rsid w:val="00DF0A5E"/>
    <w:rsid w:val="00DF1907"/>
    <w:rsid w:val="00DF3B30"/>
    <w:rsid w:val="00E0014D"/>
    <w:rsid w:val="00E02F2E"/>
    <w:rsid w:val="00E05EC3"/>
    <w:rsid w:val="00E07023"/>
    <w:rsid w:val="00E10643"/>
    <w:rsid w:val="00E13CBE"/>
    <w:rsid w:val="00E146B1"/>
    <w:rsid w:val="00E1614D"/>
    <w:rsid w:val="00E162C7"/>
    <w:rsid w:val="00E164CB"/>
    <w:rsid w:val="00E200AE"/>
    <w:rsid w:val="00E20DC3"/>
    <w:rsid w:val="00E21E3C"/>
    <w:rsid w:val="00E21F10"/>
    <w:rsid w:val="00E23404"/>
    <w:rsid w:val="00E23F39"/>
    <w:rsid w:val="00E2404F"/>
    <w:rsid w:val="00E26C39"/>
    <w:rsid w:val="00E27053"/>
    <w:rsid w:val="00E30482"/>
    <w:rsid w:val="00E30E87"/>
    <w:rsid w:val="00E32F7A"/>
    <w:rsid w:val="00E34B9D"/>
    <w:rsid w:val="00E37FA8"/>
    <w:rsid w:val="00E40CAE"/>
    <w:rsid w:val="00E41366"/>
    <w:rsid w:val="00E418C4"/>
    <w:rsid w:val="00E43308"/>
    <w:rsid w:val="00E44872"/>
    <w:rsid w:val="00E46649"/>
    <w:rsid w:val="00E46989"/>
    <w:rsid w:val="00E50527"/>
    <w:rsid w:val="00E604ED"/>
    <w:rsid w:val="00E60932"/>
    <w:rsid w:val="00E61972"/>
    <w:rsid w:val="00E62AA9"/>
    <w:rsid w:val="00E633CE"/>
    <w:rsid w:val="00E67300"/>
    <w:rsid w:val="00E72572"/>
    <w:rsid w:val="00E72960"/>
    <w:rsid w:val="00E72DDA"/>
    <w:rsid w:val="00E73972"/>
    <w:rsid w:val="00E74B9A"/>
    <w:rsid w:val="00E75185"/>
    <w:rsid w:val="00E767D1"/>
    <w:rsid w:val="00E76EC9"/>
    <w:rsid w:val="00E77F81"/>
    <w:rsid w:val="00E80108"/>
    <w:rsid w:val="00E80857"/>
    <w:rsid w:val="00E81054"/>
    <w:rsid w:val="00E82EC5"/>
    <w:rsid w:val="00E83ACB"/>
    <w:rsid w:val="00E84F87"/>
    <w:rsid w:val="00E8587C"/>
    <w:rsid w:val="00E907DE"/>
    <w:rsid w:val="00E92860"/>
    <w:rsid w:val="00E93389"/>
    <w:rsid w:val="00E9465C"/>
    <w:rsid w:val="00E95226"/>
    <w:rsid w:val="00E9578D"/>
    <w:rsid w:val="00E96764"/>
    <w:rsid w:val="00E97755"/>
    <w:rsid w:val="00EA129C"/>
    <w:rsid w:val="00EA4BA7"/>
    <w:rsid w:val="00EA5CA2"/>
    <w:rsid w:val="00EA6631"/>
    <w:rsid w:val="00EA6FEA"/>
    <w:rsid w:val="00EA796F"/>
    <w:rsid w:val="00EA7E25"/>
    <w:rsid w:val="00EB098F"/>
    <w:rsid w:val="00EB09CA"/>
    <w:rsid w:val="00EB0A70"/>
    <w:rsid w:val="00EB1EFD"/>
    <w:rsid w:val="00EB3F30"/>
    <w:rsid w:val="00EB45C8"/>
    <w:rsid w:val="00EB635D"/>
    <w:rsid w:val="00EB79F3"/>
    <w:rsid w:val="00EC15C8"/>
    <w:rsid w:val="00EC169E"/>
    <w:rsid w:val="00EC37E4"/>
    <w:rsid w:val="00EC3DDD"/>
    <w:rsid w:val="00EC468F"/>
    <w:rsid w:val="00EC5B9D"/>
    <w:rsid w:val="00ED00C4"/>
    <w:rsid w:val="00ED125D"/>
    <w:rsid w:val="00ED3845"/>
    <w:rsid w:val="00ED5920"/>
    <w:rsid w:val="00ED592C"/>
    <w:rsid w:val="00ED76AA"/>
    <w:rsid w:val="00ED7AE7"/>
    <w:rsid w:val="00ED7D33"/>
    <w:rsid w:val="00EE185B"/>
    <w:rsid w:val="00EE1F55"/>
    <w:rsid w:val="00EE216D"/>
    <w:rsid w:val="00EE6DD3"/>
    <w:rsid w:val="00EE7A07"/>
    <w:rsid w:val="00EF102A"/>
    <w:rsid w:val="00EF133B"/>
    <w:rsid w:val="00EF157F"/>
    <w:rsid w:val="00EF169D"/>
    <w:rsid w:val="00EF188F"/>
    <w:rsid w:val="00EF4236"/>
    <w:rsid w:val="00EF50B0"/>
    <w:rsid w:val="00EF5D8E"/>
    <w:rsid w:val="00EF6035"/>
    <w:rsid w:val="00F00502"/>
    <w:rsid w:val="00F01123"/>
    <w:rsid w:val="00F022FD"/>
    <w:rsid w:val="00F027DC"/>
    <w:rsid w:val="00F0295D"/>
    <w:rsid w:val="00F031FB"/>
    <w:rsid w:val="00F0322B"/>
    <w:rsid w:val="00F043A7"/>
    <w:rsid w:val="00F0661B"/>
    <w:rsid w:val="00F10F32"/>
    <w:rsid w:val="00F15603"/>
    <w:rsid w:val="00F15AE9"/>
    <w:rsid w:val="00F16F8F"/>
    <w:rsid w:val="00F1715B"/>
    <w:rsid w:val="00F22093"/>
    <w:rsid w:val="00F22402"/>
    <w:rsid w:val="00F239CB"/>
    <w:rsid w:val="00F26F0A"/>
    <w:rsid w:val="00F27224"/>
    <w:rsid w:val="00F27745"/>
    <w:rsid w:val="00F339F4"/>
    <w:rsid w:val="00F3467E"/>
    <w:rsid w:val="00F347CB"/>
    <w:rsid w:val="00F354B6"/>
    <w:rsid w:val="00F37ACA"/>
    <w:rsid w:val="00F41F59"/>
    <w:rsid w:val="00F42D4A"/>
    <w:rsid w:val="00F42D7A"/>
    <w:rsid w:val="00F43008"/>
    <w:rsid w:val="00F45D2E"/>
    <w:rsid w:val="00F46DBB"/>
    <w:rsid w:val="00F475A7"/>
    <w:rsid w:val="00F503FC"/>
    <w:rsid w:val="00F51225"/>
    <w:rsid w:val="00F5128E"/>
    <w:rsid w:val="00F5182F"/>
    <w:rsid w:val="00F51E88"/>
    <w:rsid w:val="00F529D9"/>
    <w:rsid w:val="00F54D24"/>
    <w:rsid w:val="00F5552A"/>
    <w:rsid w:val="00F5600A"/>
    <w:rsid w:val="00F578B0"/>
    <w:rsid w:val="00F649E6"/>
    <w:rsid w:val="00F65B4B"/>
    <w:rsid w:val="00F663CE"/>
    <w:rsid w:val="00F673C3"/>
    <w:rsid w:val="00F70222"/>
    <w:rsid w:val="00F702D8"/>
    <w:rsid w:val="00F74F32"/>
    <w:rsid w:val="00F76016"/>
    <w:rsid w:val="00F760D0"/>
    <w:rsid w:val="00F8056E"/>
    <w:rsid w:val="00F80CA8"/>
    <w:rsid w:val="00F82228"/>
    <w:rsid w:val="00F8306B"/>
    <w:rsid w:val="00F85381"/>
    <w:rsid w:val="00F85EC8"/>
    <w:rsid w:val="00F86226"/>
    <w:rsid w:val="00F8628C"/>
    <w:rsid w:val="00F9117A"/>
    <w:rsid w:val="00F9309F"/>
    <w:rsid w:val="00F95015"/>
    <w:rsid w:val="00F95067"/>
    <w:rsid w:val="00F953AA"/>
    <w:rsid w:val="00F96326"/>
    <w:rsid w:val="00F96D92"/>
    <w:rsid w:val="00FA0B4F"/>
    <w:rsid w:val="00FA17C5"/>
    <w:rsid w:val="00FA19B0"/>
    <w:rsid w:val="00FA23BF"/>
    <w:rsid w:val="00FA2762"/>
    <w:rsid w:val="00FA2D2E"/>
    <w:rsid w:val="00FA35E6"/>
    <w:rsid w:val="00FA3765"/>
    <w:rsid w:val="00FA3882"/>
    <w:rsid w:val="00FA3ECC"/>
    <w:rsid w:val="00FA4451"/>
    <w:rsid w:val="00FA621E"/>
    <w:rsid w:val="00FA658C"/>
    <w:rsid w:val="00FA7213"/>
    <w:rsid w:val="00FA7873"/>
    <w:rsid w:val="00FA7E40"/>
    <w:rsid w:val="00FB1B70"/>
    <w:rsid w:val="00FB345E"/>
    <w:rsid w:val="00FB543F"/>
    <w:rsid w:val="00FB60C9"/>
    <w:rsid w:val="00FB63DC"/>
    <w:rsid w:val="00FB75B6"/>
    <w:rsid w:val="00FB7FF3"/>
    <w:rsid w:val="00FC1777"/>
    <w:rsid w:val="00FC304D"/>
    <w:rsid w:val="00FC305B"/>
    <w:rsid w:val="00FC43F9"/>
    <w:rsid w:val="00FC4421"/>
    <w:rsid w:val="00FC4F45"/>
    <w:rsid w:val="00FC51A5"/>
    <w:rsid w:val="00FC55E3"/>
    <w:rsid w:val="00FC5748"/>
    <w:rsid w:val="00FC60FA"/>
    <w:rsid w:val="00FD10B8"/>
    <w:rsid w:val="00FD15DB"/>
    <w:rsid w:val="00FD27F6"/>
    <w:rsid w:val="00FD2D86"/>
    <w:rsid w:val="00FD3D76"/>
    <w:rsid w:val="00FD42D4"/>
    <w:rsid w:val="00FD517D"/>
    <w:rsid w:val="00FE05BE"/>
    <w:rsid w:val="00FE09FF"/>
    <w:rsid w:val="00FE1B4A"/>
    <w:rsid w:val="00FE2548"/>
    <w:rsid w:val="00FE3E3B"/>
    <w:rsid w:val="00FE411A"/>
    <w:rsid w:val="00FE6A98"/>
    <w:rsid w:val="00FE7955"/>
    <w:rsid w:val="00FE7A21"/>
    <w:rsid w:val="00FF0550"/>
    <w:rsid w:val="00FF1344"/>
    <w:rsid w:val="00FF13E6"/>
    <w:rsid w:val="00FF2011"/>
    <w:rsid w:val="00FF2A79"/>
    <w:rsid w:val="00FF33BD"/>
    <w:rsid w:val="00FF4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35EA"/>
  <w15:chartTrackingRefBased/>
  <w15:docId w15:val="{0366C7CD-3751-400B-99BF-2D90AEB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9D"/>
    <w:rPr>
      <w:lang w:val="en-GB"/>
    </w:rPr>
  </w:style>
  <w:style w:type="paragraph" w:styleId="Heading1">
    <w:name w:val="heading 1"/>
    <w:basedOn w:val="ListParagraph"/>
    <w:next w:val="Normal"/>
    <w:link w:val="Heading1Char"/>
    <w:uiPriority w:val="9"/>
    <w:qFormat/>
    <w:rsid w:val="00F760D0"/>
    <w:pPr>
      <w:keepNext/>
      <w:keepLines/>
      <w:numPr>
        <w:numId w:val="12"/>
      </w:numPr>
      <w:suppressAutoHyphens/>
      <w:spacing w:before="120" w:after="0" w:line="240" w:lineRule="auto"/>
      <w:outlineLvl w:val="0"/>
    </w:pPr>
    <w:rPr>
      <w:rFonts w:ascii="Calibri Light" w:eastAsia="Times New Roman" w:hAnsi="Calibri Light" w:cs="Times New Roman"/>
      <w:b/>
      <w:bCs/>
      <w:color w:val="70AD47" w:themeColor="accent6"/>
      <w:sz w:val="28"/>
      <w:szCs w:val="32"/>
    </w:rPr>
  </w:style>
  <w:style w:type="paragraph" w:styleId="Heading2">
    <w:name w:val="heading 2"/>
    <w:basedOn w:val="ListParagraph"/>
    <w:next w:val="Normal"/>
    <w:link w:val="Heading2Char"/>
    <w:uiPriority w:val="9"/>
    <w:unhideWhenUsed/>
    <w:qFormat/>
    <w:rsid w:val="00515C3B"/>
    <w:pPr>
      <w:keepNext/>
      <w:keepLines/>
      <w:numPr>
        <w:numId w:val="18"/>
      </w:numPr>
      <w:spacing w:before="120" w:after="0" w:line="240" w:lineRule="auto"/>
      <w:outlineLvl w:val="1"/>
    </w:pPr>
    <w:rPr>
      <w:rFonts w:ascii="Calibri Light" w:eastAsia="Times New Roman" w:hAnsi="Calibri Light" w:cs="Times New Roman"/>
      <w:b/>
      <w:color w:val="92D050"/>
      <w:szCs w:val="24"/>
      <w:lang w:eastAsia="en-IE"/>
    </w:rPr>
  </w:style>
  <w:style w:type="paragraph" w:styleId="Heading3">
    <w:name w:val="heading 3"/>
    <w:basedOn w:val="ListParagraph"/>
    <w:next w:val="Normal"/>
    <w:link w:val="Heading3Char"/>
    <w:uiPriority w:val="9"/>
    <w:unhideWhenUsed/>
    <w:qFormat/>
    <w:rsid w:val="00535CA2"/>
    <w:pPr>
      <w:keepNext/>
      <w:keepLines/>
      <w:numPr>
        <w:ilvl w:val="1"/>
        <w:numId w:val="18"/>
      </w:numPr>
      <w:spacing w:before="120" w:after="0" w:line="240" w:lineRule="auto"/>
      <w:outlineLvl w:val="2"/>
    </w:pPr>
    <w:rPr>
      <w:rFonts w:ascii="Calibri Light" w:eastAsia="Times New Roman" w:hAnsi="Calibri Light" w:cs="Times New Roman"/>
      <w:b/>
      <w:color w:val="92D050"/>
      <w:szCs w:val="24"/>
      <w:lang w:eastAsia="en-IE"/>
    </w:rPr>
  </w:style>
  <w:style w:type="paragraph" w:styleId="Heading4">
    <w:name w:val="heading 4"/>
    <w:basedOn w:val="Normal"/>
    <w:next w:val="Normal"/>
    <w:link w:val="Heading4Char"/>
    <w:uiPriority w:val="9"/>
    <w:semiHidden/>
    <w:unhideWhenUsed/>
    <w:qFormat/>
    <w:rsid w:val="004B5843"/>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5843"/>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5843"/>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5843"/>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584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584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4715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3B3757"/>
    <w:pPr>
      <w:ind w:left="720"/>
      <w:contextualSpacing/>
    </w:pPr>
  </w:style>
  <w:style w:type="character" w:customStyle="1" w:styleId="Heading1Char">
    <w:name w:val="Heading 1 Char"/>
    <w:basedOn w:val="DefaultParagraphFont"/>
    <w:link w:val="Heading1"/>
    <w:uiPriority w:val="9"/>
    <w:rsid w:val="00F760D0"/>
    <w:rPr>
      <w:rFonts w:ascii="Calibri Light" w:eastAsia="Times New Roman" w:hAnsi="Calibri Light" w:cs="Times New Roman"/>
      <w:b/>
      <w:bCs/>
      <w:color w:val="70AD47" w:themeColor="accent6"/>
      <w:sz w:val="28"/>
      <w:szCs w:val="32"/>
      <w:lang w:val="en-GB"/>
    </w:rPr>
  </w:style>
  <w:style w:type="character" w:customStyle="1" w:styleId="Heading2Char">
    <w:name w:val="Heading 2 Char"/>
    <w:basedOn w:val="DefaultParagraphFont"/>
    <w:link w:val="Heading2"/>
    <w:uiPriority w:val="9"/>
    <w:rsid w:val="00515C3B"/>
    <w:rPr>
      <w:rFonts w:ascii="Calibri Light" w:eastAsia="Times New Roman" w:hAnsi="Calibri Light" w:cs="Times New Roman"/>
      <w:b/>
      <w:color w:val="92D050"/>
      <w:szCs w:val="24"/>
      <w:lang w:val="en-GB" w:eastAsia="en-IE"/>
    </w:rPr>
  </w:style>
  <w:style w:type="character" w:customStyle="1" w:styleId="Heading3Char">
    <w:name w:val="Heading 3 Char"/>
    <w:basedOn w:val="DefaultParagraphFont"/>
    <w:link w:val="Heading3"/>
    <w:uiPriority w:val="9"/>
    <w:rsid w:val="00535CA2"/>
    <w:rPr>
      <w:rFonts w:ascii="Calibri Light" w:eastAsia="Times New Roman" w:hAnsi="Calibri Light" w:cs="Times New Roman"/>
      <w:b/>
      <w:color w:val="92D050"/>
      <w:szCs w:val="24"/>
      <w:lang w:val="en-GB" w:eastAsia="en-IE"/>
    </w:rPr>
  </w:style>
  <w:style w:type="character" w:customStyle="1" w:styleId="Heading4Char">
    <w:name w:val="Heading 4 Char"/>
    <w:basedOn w:val="DefaultParagraphFont"/>
    <w:link w:val="Heading4"/>
    <w:uiPriority w:val="9"/>
    <w:semiHidden/>
    <w:rsid w:val="004B584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4B584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4B5843"/>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4B5843"/>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4B584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B5843"/>
    <w:rPr>
      <w:rFonts w:asciiTheme="majorHAnsi" w:eastAsiaTheme="majorEastAsia" w:hAnsiTheme="majorHAnsi" w:cstheme="majorBidi"/>
      <w:i/>
      <w:iCs/>
      <w:color w:val="272727" w:themeColor="text1" w:themeTint="D8"/>
      <w:sz w:val="21"/>
      <w:szCs w:val="21"/>
      <w:lang w:val="en-GB"/>
    </w:rPr>
  </w:style>
  <w:style w:type="paragraph" w:styleId="Subtitle">
    <w:name w:val="Subtitle"/>
    <w:basedOn w:val="Normal"/>
    <w:next w:val="Normal"/>
    <w:link w:val="SubtitleChar"/>
    <w:uiPriority w:val="11"/>
    <w:qFormat/>
    <w:rsid w:val="00CB4F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4F5C"/>
    <w:rPr>
      <w:rFonts w:eastAsiaTheme="minorEastAsia"/>
      <w:color w:val="5A5A5A" w:themeColor="text1" w:themeTint="A5"/>
      <w:spacing w:val="15"/>
      <w:lang w:val="en-GB"/>
    </w:rPr>
  </w:style>
  <w:style w:type="character" w:styleId="Hyperlink">
    <w:name w:val="Hyperlink"/>
    <w:basedOn w:val="DefaultParagraphFont"/>
    <w:uiPriority w:val="99"/>
    <w:unhideWhenUsed/>
    <w:rsid w:val="00E30482"/>
    <w:rPr>
      <w:color w:val="0563C1" w:themeColor="hyperlink"/>
      <w:u w:val="single"/>
    </w:rPr>
  </w:style>
  <w:style w:type="character" w:styleId="UnresolvedMention">
    <w:name w:val="Unresolved Mention"/>
    <w:basedOn w:val="DefaultParagraphFont"/>
    <w:uiPriority w:val="99"/>
    <w:semiHidden/>
    <w:unhideWhenUsed/>
    <w:rsid w:val="00E30482"/>
    <w:rPr>
      <w:color w:val="605E5C"/>
      <w:shd w:val="clear" w:color="auto" w:fill="E1DFDD"/>
    </w:rPr>
  </w:style>
  <w:style w:type="paragraph" w:styleId="NormalWeb">
    <w:name w:val="Normal (Web)"/>
    <w:basedOn w:val="Normal"/>
    <w:uiPriority w:val="99"/>
    <w:semiHidden/>
    <w:unhideWhenUsed/>
    <w:rsid w:val="006128F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f01">
    <w:name w:val="cf01"/>
    <w:basedOn w:val="DefaultParagraphFont"/>
    <w:rsid w:val="006128FB"/>
    <w:rPr>
      <w:rFonts w:ascii="Segoe UI" w:hAnsi="Segoe UI" w:cs="Segoe UI" w:hint="default"/>
      <w:sz w:val="18"/>
      <w:szCs w:val="18"/>
    </w:rPr>
  </w:style>
  <w:style w:type="paragraph" w:styleId="Header">
    <w:name w:val="header"/>
    <w:basedOn w:val="Normal"/>
    <w:link w:val="HeaderChar"/>
    <w:uiPriority w:val="99"/>
    <w:unhideWhenUsed/>
    <w:rsid w:val="0087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46"/>
    <w:rPr>
      <w:lang w:val="en-GB"/>
    </w:rPr>
  </w:style>
  <w:style w:type="paragraph" w:styleId="Footer">
    <w:name w:val="footer"/>
    <w:basedOn w:val="Normal"/>
    <w:link w:val="FooterChar"/>
    <w:unhideWhenUsed/>
    <w:rsid w:val="0087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46"/>
    <w:rPr>
      <w:lang w:val="en-GB"/>
    </w:rPr>
  </w:style>
  <w:style w:type="paragraph" w:customStyle="1" w:styleId="Header1">
    <w:name w:val="Header1"/>
    <w:basedOn w:val="Normal"/>
    <w:next w:val="Header"/>
    <w:unhideWhenUsed/>
    <w:rsid w:val="00874446"/>
    <w:pPr>
      <w:tabs>
        <w:tab w:val="center" w:pos="4513"/>
        <w:tab w:val="right" w:pos="9026"/>
      </w:tabs>
      <w:spacing w:after="0" w:line="240" w:lineRule="auto"/>
    </w:pPr>
    <w:rPr>
      <w:lang w:val="en-IE"/>
    </w:rPr>
  </w:style>
  <w:style w:type="character" w:styleId="CommentReference">
    <w:name w:val="annotation reference"/>
    <w:basedOn w:val="DefaultParagraphFont"/>
    <w:uiPriority w:val="99"/>
    <w:semiHidden/>
    <w:unhideWhenUsed/>
    <w:rsid w:val="00234206"/>
    <w:rPr>
      <w:sz w:val="16"/>
      <w:szCs w:val="16"/>
    </w:rPr>
  </w:style>
  <w:style w:type="paragraph" w:styleId="CommentText">
    <w:name w:val="annotation text"/>
    <w:basedOn w:val="Normal"/>
    <w:link w:val="CommentTextChar"/>
    <w:uiPriority w:val="99"/>
    <w:unhideWhenUsed/>
    <w:rsid w:val="00234206"/>
    <w:pPr>
      <w:spacing w:line="240" w:lineRule="auto"/>
    </w:pPr>
    <w:rPr>
      <w:sz w:val="20"/>
      <w:szCs w:val="20"/>
    </w:rPr>
  </w:style>
  <w:style w:type="character" w:customStyle="1" w:styleId="CommentTextChar">
    <w:name w:val="Comment Text Char"/>
    <w:basedOn w:val="DefaultParagraphFont"/>
    <w:link w:val="CommentText"/>
    <w:uiPriority w:val="99"/>
    <w:rsid w:val="00234206"/>
    <w:rPr>
      <w:sz w:val="20"/>
      <w:szCs w:val="20"/>
      <w:lang w:val="en-GB"/>
    </w:rPr>
  </w:style>
  <w:style w:type="paragraph" w:styleId="CommentSubject">
    <w:name w:val="annotation subject"/>
    <w:basedOn w:val="CommentText"/>
    <w:next w:val="CommentText"/>
    <w:link w:val="CommentSubjectChar"/>
    <w:uiPriority w:val="99"/>
    <w:semiHidden/>
    <w:unhideWhenUsed/>
    <w:rsid w:val="0052013C"/>
    <w:rPr>
      <w:b/>
      <w:bCs/>
    </w:rPr>
  </w:style>
  <w:style w:type="character" w:customStyle="1" w:styleId="CommentSubjectChar">
    <w:name w:val="Comment Subject Char"/>
    <w:basedOn w:val="CommentTextChar"/>
    <w:link w:val="CommentSubject"/>
    <w:uiPriority w:val="99"/>
    <w:semiHidden/>
    <w:rsid w:val="0052013C"/>
    <w:rPr>
      <w:b/>
      <w:bCs/>
      <w:sz w:val="20"/>
      <w:szCs w:val="20"/>
      <w:lang w:val="en-GB"/>
    </w:rPr>
  </w:style>
  <w:style w:type="paragraph" w:styleId="Revision">
    <w:name w:val="Revision"/>
    <w:hidden/>
    <w:uiPriority w:val="99"/>
    <w:semiHidden/>
    <w:rsid w:val="008A5752"/>
    <w:pPr>
      <w:spacing w:after="0" w:line="240" w:lineRule="auto"/>
    </w:pPr>
    <w:rPr>
      <w:lang w:val="en-GB"/>
    </w:rPr>
  </w:style>
  <w:style w:type="paragraph" w:styleId="FootnoteText">
    <w:name w:val="footnote text"/>
    <w:basedOn w:val="Normal"/>
    <w:link w:val="FootnoteTextChar"/>
    <w:uiPriority w:val="99"/>
    <w:semiHidden/>
    <w:unhideWhenUsed/>
    <w:rsid w:val="00DC3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48"/>
    <w:rPr>
      <w:sz w:val="20"/>
      <w:szCs w:val="20"/>
      <w:lang w:val="en-GB"/>
    </w:rPr>
  </w:style>
  <w:style w:type="character" w:styleId="FootnoteReference">
    <w:name w:val="footnote reference"/>
    <w:basedOn w:val="DefaultParagraphFont"/>
    <w:uiPriority w:val="99"/>
    <w:semiHidden/>
    <w:unhideWhenUsed/>
    <w:rsid w:val="00DC3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6182">
      <w:bodyDiv w:val="1"/>
      <w:marLeft w:val="0"/>
      <w:marRight w:val="0"/>
      <w:marTop w:val="0"/>
      <w:marBottom w:val="0"/>
      <w:divBdr>
        <w:top w:val="none" w:sz="0" w:space="0" w:color="auto"/>
        <w:left w:val="none" w:sz="0" w:space="0" w:color="auto"/>
        <w:bottom w:val="none" w:sz="0" w:space="0" w:color="auto"/>
        <w:right w:val="none" w:sz="0" w:space="0" w:color="auto"/>
      </w:divBdr>
    </w:div>
    <w:div w:id="1313094658">
      <w:bodyDiv w:val="1"/>
      <w:marLeft w:val="0"/>
      <w:marRight w:val="0"/>
      <w:marTop w:val="0"/>
      <w:marBottom w:val="0"/>
      <w:divBdr>
        <w:top w:val="none" w:sz="0" w:space="0" w:color="auto"/>
        <w:left w:val="none" w:sz="0" w:space="0" w:color="auto"/>
        <w:bottom w:val="none" w:sz="0" w:space="0" w:color="auto"/>
        <w:right w:val="none" w:sz="0" w:space="0" w:color="auto"/>
      </w:divBdr>
    </w:div>
    <w:div w:id="20252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ralbank.ie/regulation/how-we-regulate/fitness-probity/requirements-assessment-compliance/credit-unions/introduc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L@naomhbreandaincu.ie" TargetMode="External"/><Relationship Id="rId17"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hyperlink" Target="https://www.centralbank.ie/regulation/how-we-regulate/authorisation/minimum-compet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global/contact-us" TargetMode="External"/><Relationship Id="rId5" Type="http://schemas.openxmlformats.org/officeDocument/2006/relationships/numbering" Target="numbering.xml"/><Relationship Id="rId15" Type="http://schemas.openxmlformats.org/officeDocument/2006/relationships/hyperlink" Target="https://www.irishstatutebook.ie/eli/2020/si/675/made/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albank.ie/regulation/industry-market-sectors/credit-unions/credit-union-hand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6A209D91A1141AE2A3FB6A0A8672A" ma:contentTypeVersion="9" ma:contentTypeDescription="Create a new document." ma:contentTypeScope="" ma:versionID="cc6a2a57c4402a2cd9f67346bce92252">
  <xsd:schema xmlns:xsd="http://www.w3.org/2001/XMLSchema" xmlns:xs="http://www.w3.org/2001/XMLSchema" xmlns:p="http://schemas.microsoft.com/office/2006/metadata/properties" xmlns:ns2="8cc2098e-be19-4c64-8044-15eb3a31a967" xmlns:ns3="0f3ea61b-aff3-475c-9f71-8944c6825bba" targetNamespace="http://schemas.microsoft.com/office/2006/metadata/properties" ma:root="true" ma:fieldsID="37d3062f330cadd0b666cc33347b8a70" ns2:_="" ns3:_="">
    <xsd:import namespace="8cc2098e-be19-4c64-8044-15eb3a31a967"/>
    <xsd:import namespace="0f3ea61b-aff3-475c-9f71-8944c6825b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098e-be19-4c64-8044-15eb3a31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1eda7a-777a-433a-9902-80d8ee988fc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ea61b-aff3-475c-9f71-8944c6825b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a3d84b-a86f-4098-947d-597cef67627c}" ma:internalName="TaxCatchAll" ma:showField="CatchAllData" ma:web="0f3ea61b-aff3-475c-9f71-8944c6825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c2098e-be19-4c64-8044-15eb3a31a967">
      <Terms xmlns="http://schemas.microsoft.com/office/infopath/2007/PartnerControls"/>
    </lcf76f155ced4ddcb4097134ff3c332f>
    <TaxCatchAll xmlns="0f3ea61b-aff3-475c-9f71-8944c6825bba" xsi:nil="true"/>
  </documentManagement>
</p:properties>
</file>

<file path=customXml/itemProps1.xml><?xml version="1.0" encoding="utf-8"?>
<ds:datastoreItem xmlns:ds="http://schemas.openxmlformats.org/officeDocument/2006/customXml" ds:itemID="{38697496-E89C-42E1-854A-B9485E8F67BB}">
  <ds:schemaRefs>
    <ds:schemaRef ds:uri="http://schemas.openxmlformats.org/officeDocument/2006/bibliography"/>
  </ds:schemaRefs>
</ds:datastoreItem>
</file>

<file path=customXml/itemProps2.xml><?xml version="1.0" encoding="utf-8"?>
<ds:datastoreItem xmlns:ds="http://schemas.openxmlformats.org/officeDocument/2006/customXml" ds:itemID="{D9E45830-8D3A-4725-84BE-3C7B0B5C4C83}"/>
</file>

<file path=customXml/itemProps3.xml><?xml version="1.0" encoding="utf-8"?>
<ds:datastoreItem xmlns:ds="http://schemas.openxmlformats.org/officeDocument/2006/customXml" ds:itemID="{DE1563AF-7A5C-4301-B263-5A635E2E4FAA}">
  <ds:schemaRefs>
    <ds:schemaRef ds:uri="http://schemas.microsoft.com/sharepoint/v3/contenttype/forms"/>
  </ds:schemaRefs>
</ds:datastoreItem>
</file>

<file path=customXml/itemProps4.xml><?xml version="1.0" encoding="utf-8"?>
<ds:datastoreItem xmlns:ds="http://schemas.openxmlformats.org/officeDocument/2006/customXml" ds:itemID="{84B5E8BC-C7C9-4BF3-A4D8-4255D6BBAD83}">
  <ds:schemaRefs>
    <ds:schemaRef ds:uri="http://schemas.microsoft.com/office/2006/metadata/properties"/>
    <ds:schemaRef ds:uri="http://schemas.microsoft.com/office/infopath/2007/PartnerControls"/>
    <ds:schemaRef ds:uri="c7249273-7ee1-468a-91a6-a87c28213feb"/>
    <ds:schemaRef ds:uri="22cd33a4-bc2c-42c4-9efc-eb35a0d4aa3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Hourican</dc:creator>
  <cp:keywords/>
  <dc:description/>
  <cp:lastModifiedBy>Michelle Hourican</cp:lastModifiedBy>
  <cp:revision>14</cp:revision>
  <dcterms:created xsi:type="dcterms:W3CDTF">2023-03-01T11:11:00Z</dcterms:created>
  <dcterms:modified xsi:type="dcterms:W3CDTF">2023-03-01T11:20:00Z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0x0101005A9567F1854A27499032811A014638FB</vt:lpwstr>
  </property>
  <property fmtid="{D5CDD505-2E9C-101B-9397-08002B2CF9AE}" pid="3" name="MediaServiceImageTags">
    <vt:lpwstr/>
  </property>
</Properties>
</file>